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6517" w14:textId="77777777" w:rsidR="00A02921" w:rsidRPr="00A02921" w:rsidRDefault="00A02921" w:rsidP="00A02921">
      <w:pPr>
        <w:spacing w:before="100" w:beforeAutospacing="1" w:after="100" w:afterAutospacing="1"/>
        <w:outlineLvl w:val="0"/>
        <w:rPr>
          <w:rFonts w:ascii="Calibri Light" w:hAnsi="Calibri Light" w:cs="Calibri Light"/>
          <w:b/>
          <w:bCs/>
          <w:kern w:val="36"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kern w:val="36"/>
          <w:sz w:val="22"/>
          <w:szCs w:val="22"/>
        </w:rPr>
        <w:t>KLAUZULA INFORMACYJNA RODO – NABÓR NA STANOWISKO PRACY</w:t>
      </w:r>
    </w:p>
    <w:p w14:paraId="041B8066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Zgodnie z art. 13 ust. 1 i 2 RODO informujemy, że:</w:t>
      </w:r>
    </w:p>
    <w:p w14:paraId="2E19708B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1. Administrator danych</w:t>
      </w:r>
    </w:p>
    <w:p w14:paraId="20FF53C6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Administratorem Pani/Pana danych osobowych jest:</w:t>
      </w:r>
      <w:r w:rsidRPr="00A02921">
        <w:rPr>
          <w:rFonts w:ascii="Calibri Light" w:hAnsi="Calibri Light" w:cs="Calibri Light"/>
          <w:sz w:val="22"/>
          <w:szCs w:val="22"/>
        </w:rPr>
        <w:br/>
      </w:r>
      <w:r w:rsidRPr="00A02921">
        <w:rPr>
          <w:rFonts w:ascii="Calibri Light" w:hAnsi="Calibri Light" w:cs="Calibri Light"/>
          <w:b/>
          <w:bCs/>
          <w:sz w:val="22"/>
          <w:szCs w:val="22"/>
        </w:rPr>
        <w:t>Ośrodek Sportu i Rekreacji „HURAGAN” w Wołominie</w:t>
      </w:r>
      <w:r w:rsidRPr="00A02921">
        <w:rPr>
          <w:rFonts w:ascii="Calibri Light" w:hAnsi="Calibri Light" w:cs="Calibri Light"/>
          <w:sz w:val="22"/>
          <w:szCs w:val="22"/>
        </w:rPr>
        <w:br/>
        <w:t>ul. Korsaka 4, 05-200 Wołomin</w:t>
      </w:r>
      <w:r w:rsidRPr="00A02921">
        <w:rPr>
          <w:rFonts w:ascii="Calibri Light" w:hAnsi="Calibri Light" w:cs="Calibri Light"/>
          <w:sz w:val="22"/>
          <w:szCs w:val="22"/>
        </w:rPr>
        <w:br/>
        <w:t>tel.: (22) 787-47-00</w:t>
      </w:r>
      <w:r w:rsidRPr="00A02921">
        <w:rPr>
          <w:rFonts w:ascii="Calibri Light" w:hAnsi="Calibri Light" w:cs="Calibri Light"/>
          <w:sz w:val="22"/>
          <w:szCs w:val="22"/>
        </w:rPr>
        <w:br/>
        <w:t>e-mail: sekretariat@osirhuragan.pl</w:t>
      </w:r>
    </w:p>
    <w:p w14:paraId="7E3D8D25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2. Kontakt do Inspektora Ochrony Danych</w:t>
      </w:r>
    </w:p>
    <w:p w14:paraId="1A5CC9D1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Administrator wyznaczył Inspektora Ochrony Danych.</w:t>
      </w:r>
      <w:r w:rsidRPr="00A02921">
        <w:rPr>
          <w:rFonts w:ascii="Calibri Light" w:hAnsi="Calibri Light" w:cs="Calibri Light"/>
          <w:sz w:val="22"/>
          <w:szCs w:val="22"/>
        </w:rPr>
        <w:br/>
        <w:t xml:space="preserve">Kontakt: </w:t>
      </w:r>
      <w:proofErr w:type="spellStart"/>
      <w:r w:rsidRPr="00A02921">
        <w:rPr>
          <w:rFonts w:ascii="Calibri Light" w:hAnsi="Calibri Light" w:cs="Calibri Light"/>
          <w:b/>
          <w:bCs/>
          <w:sz w:val="22"/>
          <w:szCs w:val="22"/>
        </w:rPr>
        <w:t>iod@invoi.email</w:t>
      </w:r>
      <w:proofErr w:type="spellEnd"/>
      <w:r w:rsidRPr="00A02921">
        <w:rPr>
          <w:rFonts w:ascii="Calibri Light" w:hAnsi="Calibri Light" w:cs="Calibri Light"/>
          <w:sz w:val="22"/>
          <w:szCs w:val="22"/>
        </w:rPr>
        <w:br/>
        <w:t>lub pisemnie na adres Administratora z dopiskiem „IOD”.</w:t>
      </w:r>
    </w:p>
    <w:p w14:paraId="74B716B0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3. Cele i podstawy prawne przetwarzania danych</w:t>
      </w:r>
    </w:p>
    <w:p w14:paraId="2EEE4DE2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Pani/Pana dane osobowe będą przetwarzane:</w:t>
      </w:r>
    </w:p>
    <w:p w14:paraId="072E98F8" w14:textId="77777777" w:rsidR="00A02921" w:rsidRPr="00A02921" w:rsidRDefault="00A02921" w:rsidP="00A02921">
      <w:pPr>
        <w:numPr>
          <w:ilvl w:val="0"/>
          <w:numId w:val="3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w celu przeprowadzenia procesu rekrutacji</w:t>
      </w:r>
      <w:r w:rsidRPr="00A02921">
        <w:rPr>
          <w:rFonts w:ascii="Calibri Light" w:hAnsi="Calibri Light" w:cs="Calibri Light"/>
          <w:sz w:val="22"/>
          <w:szCs w:val="22"/>
        </w:rPr>
        <w:t xml:space="preserve"> na stanowisko wskazane w ogłoszeniu – na podstawie:</w:t>
      </w:r>
    </w:p>
    <w:p w14:paraId="21AF089C" w14:textId="77777777" w:rsidR="00A02921" w:rsidRPr="00A02921" w:rsidRDefault="00A02921" w:rsidP="00A02921">
      <w:pPr>
        <w:numPr>
          <w:ilvl w:val="0"/>
          <w:numId w:val="4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art. 6 ust. 1 lit. c RODO w zw. z art. 22¹ § 1 Kodeksu pracy (dane obowiązkowe: m.in. imię i nazwisko, dane kontaktowe, wykształcenie, kwalifikacje, przebieg dotychczasowego zatrudnienia),</w:t>
      </w:r>
    </w:p>
    <w:p w14:paraId="52EA0A15" w14:textId="77777777" w:rsidR="00A02921" w:rsidRPr="00A02921" w:rsidRDefault="00A02921" w:rsidP="00A02921">
      <w:pPr>
        <w:numPr>
          <w:ilvl w:val="0"/>
          <w:numId w:val="4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art. 6 ust. 1 lit. a RODO – w przypadku przekazania danych niewymaganych przepisami prawa (np. zdjęcie, zainteresowania, dodatkowe informacje dobrowolne).</w:t>
      </w:r>
    </w:p>
    <w:p w14:paraId="7791B76B" w14:textId="77777777" w:rsidR="00A02921" w:rsidRPr="00A02921" w:rsidRDefault="00A02921" w:rsidP="00A02921">
      <w:pPr>
        <w:numPr>
          <w:ilvl w:val="0"/>
          <w:numId w:val="5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na podstawie zgody</w:t>
      </w:r>
      <w:r w:rsidRPr="00A02921">
        <w:rPr>
          <w:rFonts w:ascii="Calibri Light" w:hAnsi="Calibri Light" w:cs="Calibri Light"/>
          <w:sz w:val="22"/>
          <w:szCs w:val="22"/>
        </w:rPr>
        <w:t xml:space="preserve"> – jeśli kandydat wyrazi zgodę na udział w przyszłych rekrutacjach (art. 6 ust. 1 lit. a RODO).</w:t>
      </w:r>
    </w:p>
    <w:p w14:paraId="2C368460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4. Kategorie przetwarzanych danych</w:t>
      </w:r>
    </w:p>
    <w:p w14:paraId="42811E22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W procesie rekrutacji przetwarzamy:</w:t>
      </w:r>
    </w:p>
    <w:p w14:paraId="6E6DCE39" w14:textId="77777777" w:rsidR="00A02921" w:rsidRPr="00A02921" w:rsidRDefault="00A02921" w:rsidP="00A02921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dane identyfikacyjne i kontaktowe,</w:t>
      </w:r>
    </w:p>
    <w:p w14:paraId="058D52AD" w14:textId="77777777" w:rsidR="00A02921" w:rsidRPr="00A02921" w:rsidRDefault="00A02921" w:rsidP="00A02921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informacje o wykształceniu i kwalifikacjach,</w:t>
      </w:r>
    </w:p>
    <w:p w14:paraId="19A974F7" w14:textId="77777777" w:rsidR="00A02921" w:rsidRPr="00A02921" w:rsidRDefault="00A02921" w:rsidP="00A02921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informacje o doświadczeniu zawodowym,</w:t>
      </w:r>
    </w:p>
    <w:p w14:paraId="14F8F176" w14:textId="77777777" w:rsidR="00A02921" w:rsidRPr="00A02921" w:rsidRDefault="00A02921" w:rsidP="00A02921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dane przekazane dobrowolnie w CV lub liście motywacyjnym.</w:t>
      </w:r>
    </w:p>
    <w:p w14:paraId="2D540B84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5. Odbiorcy danych</w:t>
      </w:r>
    </w:p>
    <w:p w14:paraId="0C4AA404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Odbiorcami Pani/Pana danych mogą być:</w:t>
      </w:r>
    </w:p>
    <w:p w14:paraId="2682F7DC" w14:textId="77777777" w:rsidR="00A02921" w:rsidRPr="00A02921" w:rsidRDefault="00A02921" w:rsidP="00A02921">
      <w:pPr>
        <w:numPr>
          <w:ilvl w:val="0"/>
          <w:numId w:val="7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podmioty świadczące na rzecz Administratora usługi IT, hostingu poczty, doradztwa lub serwisu systemów informatycznych,</w:t>
      </w:r>
    </w:p>
    <w:p w14:paraId="096B7490" w14:textId="77777777" w:rsidR="00A02921" w:rsidRPr="00A02921" w:rsidRDefault="00A02921" w:rsidP="00A02921">
      <w:pPr>
        <w:numPr>
          <w:ilvl w:val="0"/>
          <w:numId w:val="7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podmioty świadczące usługi księgowe, prawne i audytowe – wyłącznie na podstawie umów powierzenia przetwarzania danych zawierających odpowiednie środki ochrony.</w:t>
      </w:r>
    </w:p>
    <w:p w14:paraId="7A637048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lastRenderedPageBreak/>
        <w:t xml:space="preserve">Dane </w:t>
      </w:r>
      <w:r w:rsidRPr="00A02921">
        <w:rPr>
          <w:rFonts w:ascii="Calibri Light" w:hAnsi="Calibri Light" w:cs="Calibri Light"/>
          <w:b/>
          <w:bCs/>
          <w:sz w:val="22"/>
          <w:szCs w:val="22"/>
        </w:rPr>
        <w:t>nie będą przekazywane do państw trzecich</w:t>
      </w:r>
      <w:r w:rsidRPr="00A02921">
        <w:rPr>
          <w:rFonts w:ascii="Calibri Light" w:hAnsi="Calibri Light" w:cs="Calibri Light"/>
          <w:sz w:val="22"/>
          <w:szCs w:val="22"/>
        </w:rPr>
        <w:t>, chyba że Administrator wskaże inaczej i poinformuje o tym kandydatów.</w:t>
      </w:r>
    </w:p>
    <w:p w14:paraId="53D76E4B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6. Okres przechowywania danych</w:t>
      </w:r>
    </w:p>
    <w:p w14:paraId="0AAF2212" w14:textId="77777777" w:rsidR="00A02921" w:rsidRPr="00A02921" w:rsidRDefault="00A02921" w:rsidP="00A02921">
      <w:pPr>
        <w:numPr>
          <w:ilvl w:val="0"/>
          <w:numId w:val="8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 xml:space="preserve">dane kandydatów przetwarzanych w ramach bieżącej rekrutacji będą przechowywane </w:t>
      </w:r>
      <w:r w:rsidRPr="00A02921">
        <w:rPr>
          <w:rFonts w:ascii="Calibri Light" w:hAnsi="Calibri Light" w:cs="Calibri Light"/>
          <w:b/>
          <w:bCs/>
          <w:sz w:val="22"/>
          <w:szCs w:val="22"/>
        </w:rPr>
        <w:t>do 3 miesięcy</w:t>
      </w:r>
      <w:r w:rsidRPr="00A02921">
        <w:rPr>
          <w:rFonts w:ascii="Calibri Light" w:hAnsi="Calibri Light" w:cs="Calibri Light"/>
          <w:sz w:val="22"/>
          <w:szCs w:val="22"/>
        </w:rPr>
        <w:t xml:space="preserve"> od zakończenia naboru,</w:t>
      </w:r>
    </w:p>
    <w:p w14:paraId="7BBAB273" w14:textId="77777777" w:rsidR="00A02921" w:rsidRPr="00A02921" w:rsidRDefault="00A02921" w:rsidP="00A02921">
      <w:pPr>
        <w:numPr>
          <w:ilvl w:val="0"/>
          <w:numId w:val="8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 xml:space="preserve">w przypadku wyrażenia zgody na udział w przyszłych rekrutacjach – </w:t>
      </w:r>
      <w:r w:rsidRPr="00A02921">
        <w:rPr>
          <w:rFonts w:ascii="Calibri Light" w:hAnsi="Calibri Light" w:cs="Calibri Light"/>
          <w:b/>
          <w:bCs/>
          <w:sz w:val="22"/>
          <w:szCs w:val="22"/>
        </w:rPr>
        <w:t>do momentu cofnięcia zgody</w:t>
      </w:r>
      <w:r w:rsidRPr="00A02921">
        <w:rPr>
          <w:rFonts w:ascii="Calibri Light" w:hAnsi="Calibri Light" w:cs="Calibri Light"/>
          <w:sz w:val="22"/>
          <w:szCs w:val="22"/>
        </w:rPr>
        <w:t xml:space="preserve">, maksymalnie </w:t>
      </w:r>
      <w:r w:rsidRPr="00A02921">
        <w:rPr>
          <w:rFonts w:ascii="Calibri Light" w:hAnsi="Calibri Light" w:cs="Calibri Light"/>
          <w:b/>
          <w:bCs/>
          <w:sz w:val="22"/>
          <w:szCs w:val="22"/>
        </w:rPr>
        <w:t>12 miesięcy</w:t>
      </w:r>
      <w:r w:rsidRPr="00A02921">
        <w:rPr>
          <w:rFonts w:ascii="Calibri Light" w:hAnsi="Calibri Light" w:cs="Calibri Light"/>
          <w:sz w:val="22"/>
          <w:szCs w:val="22"/>
        </w:rPr>
        <w:t xml:space="preserve"> od złożenia dokumentów.</w:t>
      </w:r>
    </w:p>
    <w:p w14:paraId="445CE288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7. Prawa osób, których dane dotyczą</w:t>
      </w:r>
    </w:p>
    <w:p w14:paraId="3A6B65E1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Przysługuje Pani/Panu prawo:</w:t>
      </w:r>
    </w:p>
    <w:p w14:paraId="453046D9" w14:textId="77777777" w:rsidR="00A02921" w:rsidRPr="00A02921" w:rsidRDefault="00A02921" w:rsidP="00A02921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dostępu do danych i uzyskania ich kopii,</w:t>
      </w:r>
    </w:p>
    <w:p w14:paraId="681AD210" w14:textId="77777777" w:rsidR="00A02921" w:rsidRPr="00A02921" w:rsidRDefault="00A02921" w:rsidP="00A02921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sprostowania danych,</w:t>
      </w:r>
    </w:p>
    <w:p w14:paraId="67F9AAD8" w14:textId="77777777" w:rsidR="00A02921" w:rsidRPr="00A02921" w:rsidRDefault="00A02921" w:rsidP="00A02921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ograniczenia przetwarzania,</w:t>
      </w:r>
    </w:p>
    <w:p w14:paraId="701C040C" w14:textId="77777777" w:rsidR="00A02921" w:rsidRPr="00A02921" w:rsidRDefault="00A02921" w:rsidP="00A02921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usunięcia danych (w przypadkach przewidzianych prawem),</w:t>
      </w:r>
    </w:p>
    <w:p w14:paraId="7DD4298E" w14:textId="77777777" w:rsidR="00A02921" w:rsidRPr="00A02921" w:rsidRDefault="00A02921" w:rsidP="00A02921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przenoszenia danych,</w:t>
      </w:r>
    </w:p>
    <w:p w14:paraId="4F4B2DB0" w14:textId="77777777" w:rsidR="00A02921" w:rsidRPr="00A02921" w:rsidRDefault="00A02921" w:rsidP="00A02921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cofnięcia zgody w dowolnym momencie (bez wpływu na zgodność przetwarzania przed cofnięciem),</w:t>
      </w:r>
    </w:p>
    <w:p w14:paraId="12249195" w14:textId="77777777" w:rsidR="00A02921" w:rsidRPr="00A02921" w:rsidRDefault="00A02921" w:rsidP="00A02921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wniesienia sprzeciwu wobec przetwarzania,</w:t>
      </w:r>
    </w:p>
    <w:p w14:paraId="1FF1B009" w14:textId="77777777" w:rsidR="00A02921" w:rsidRPr="00A02921" w:rsidRDefault="00A02921" w:rsidP="00A02921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>wniesienia skargi do Prezesa Urzędu Ochrony Danych Osobowych.</w:t>
      </w:r>
    </w:p>
    <w:p w14:paraId="15FB17DF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8. Obowiązek podania danych</w:t>
      </w:r>
    </w:p>
    <w:p w14:paraId="5CCF8E3E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 xml:space="preserve">Podanie danych określonych w art. 22¹ Kodeksu pracy jest </w:t>
      </w:r>
      <w:r w:rsidRPr="00A02921">
        <w:rPr>
          <w:rFonts w:ascii="Calibri Light" w:hAnsi="Calibri Light" w:cs="Calibri Light"/>
          <w:b/>
          <w:bCs/>
          <w:sz w:val="22"/>
          <w:szCs w:val="22"/>
        </w:rPr>
        <w:t>obowiązkowe</w:t>
      </w:r>
      <w:r w:rsidRPr="00A02921">
        <w:rPr>
          <w:rFonts w:ascii="Calibri Light" w:hAnsi="Calibri Light" w:cs="Calibri Light"/>
          <w:sz w:val="22"/>
          <w:szCs w:val="22"/>
        </w:rPr>
        <w:t xml:space="preserve"> – ich brak uniemożliwi udział w rekrutacji.</w:t>
      </w:r>
      <w:r w:rsidRPr="00A02921">
        <w:rPr>
          <w:rFonts w:ascii="Calibri Light" w:hAnsi="Calibri Light" w:cs="Calibri Light"/>
          <w:sz w:val="22"/>
          <w:szCs w:val="22"/>
        </w:rPr>
        <w:br/>
        <w:t xml:space="preserve">Podanie pozostałych danych jest </w:t>
      </w:r>
      <w:r w:rsidRPr="00A02921">
        <w:rPr>
          <w:rFonts w:ascii="Calibri Light" w:hAnsi="Calibri Light" w:cs="Calibri Light"/>
          <w:b/>
          <w:bCs/>
          <w:sz w:val="22"/>
          <w:szCs w:val="22"/>
        </w:rPr>
        <w:t>dobrowolne</w:t>
      </w:r>
      <w:r w:rsidRPr="00A02921">
        <w:rPr>
          <w:rFonts w:ascii="Calibri Light" w:hAnsi="Calibri Light" w:cs="Calibri Light"/>
          <w:sz w:val="22"/>
          <w:szCs w:val="22"/>
        </w:rPr>
        <w:t>, ale może mieć wpływ na możliwość oceny kandydatury.</w:t>
      </w:r>
    </w:p>
    <w:p w14:paraId="2190BE43" w14:textId="77777777" w:rsidR="00A02921" w:rsidRPr="00A02921" w:rsidRDefault="00A02921" w:rsidP="00A02921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A02921">
        <w:rPr>
          <w:rFonts w:ascii="Calibri Light" w:hAnsi="Calibri Light" w:cs="Calibri Light"/>
          <w:b/>
          <w:bCs/>
          <w:sz w:val="22"/>
          <w:szCs w:val="22"/>
        </w:rPr>
        <w:t>9. Zautomatyzowane podejmowanie decyzji</w:t>
      </w:r>
    </w:p>
    <w:p w14:paraId="48DFCCBB" w14:textId="77777777" w:rsidR="00A02921" w:rsidRPr="00A02921" w:rsidRDefault="00A02921" w:rsidP="00A02921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A02921">
        <w:rPr>
          <w:rFonts w:ascii="Calibri Light" w:hAnsi="Calibri Light" w:cs="Calibri Light"/>
          <w:sz w:val="22"/>
          <w:szCs w:val="22"/>
        </w:rPr>
        <w:t xml:space="preserve">Pani/Pana dane osobowe </w:t>
      </w:r>
      <w:r w:rsidRPr="00A02921">
        <w:rPr>
          <w:rFonts w:ascii="Calibri Light" w:hAnsi="Calibri Light" w:cs="Calibri Light"/>
          <w:b/>
          <w:bCs/>
          <w:sz w:val="22"/>
          <w:szCs w:val="22"/>
        </w:rPr>
        <w:t>nie będą podlegały zautomatyzowanemu podejmowaniu decyzji ani profilowaniu.</w:t>
      </w:r>
    </w:p>
    <w:p w14:paraId="34BC07DA" w14:textId="77777777" w:rsidR="00120A68" w:rsidRPr="00A02921" w:rsidRDefault="00120A68">
      <w:pPr>
        <w:rPr>
          <w:rFonts w:ascii="Calibri Light" w:hAnsi="Calibri Light" w:cs="Calibri Light"/>
          <w:sz w:val="22"/>
          <w:szCs w:val="22"/>
        </w:rPr>
      </w:pPr>
    </w:p>
    <w:sectPr w:rsidR="00120A68" w:rsidRPr="00A0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48E"/>
    <w:multiLevelType w:val="multilevel"/>
    <w:tmpl w:val="D250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3F9F"/>
    <w:multiLevelType w:val="multilevel"/>
    <w:tmpl w:val="F33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D34FB"/>
    <w:multiLevelType w:val="multilevel"/>
    <w:tmpl w:val="8866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67C3F"/>
    <w:multiLevelType w:val="multilevel"/>
    <w:tmpl w:val="B620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86000"/>
    <w:multiLevelType w:val="multilevel"/>
    <w:tmpl w:val="763C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324C5"/>
    <w:multiLevelType w:val="multilevel"/>
    <w:tmpl w:val="ACB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236BD"/>
    <w:multiLevelType w:val="multilevel"/>
    <w:tmpl w:val="4B6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44952"/>
    <w:multiLevelType w:val="multilevel"/>
    <w:tmpl w:val="3F724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52D3B"/>
    <w:multiLevelType w:val="hybridMultilevel"/>
    <w:tmpl w:val="B7FA8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89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589052">
    <w:abstractNumId w:val="3"/>
  </w:num>
  <w:num w:numId="3" w16cid:durableId="677343290">
    <w:abstractNumId w:val="2"/>
  </w:num>
  <w:num w:numId="4" w16cid:durableId="1761638249">
    <w:abstractNumId w:val="5"/>
  </w:num>
  <w:num w:numId="5" w16cid:durableId="1393964575">
    <w:abstractNumId w:val="7"/>
  </w:num>
  <w:num w:numId="6" w16cid:durableId="207232346">
    <w:abstractNumId w:val="1"/>
  </w:num>
  <w:num w:numId="7" w16cid:durableId="1311441152">
    <w:abstractNumId w:val="4"/>
  </w:num>
  <w:num w:numId="8" w16cid:durableId="1739205215">
    <w:abstractNumId w:val="0"/>
  </w:num>
  <w:num w:numId="9" w16cid:durableId="1847090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FD"/>
    <w:rsid w:val="001109F7"/>
    <w:rsid w:val="00120A68"/>
    <w:rsid w:val="001A725A"/>
    <w:rsid w:val="006548ED"/>
    <w:rsid w:val="006F2A8D"/>
    <w:rsid w:val="00746301"/>
    <w:rsid w:val="00A02921"/>
    <w:rsid w:val="00BE2673"/>
    <w:rsid w:val="00BE4074"/>
    <w:rsid w:val="00C250E4"/>
    <w:rsid w:val="00DB63FD"/>
    <w:rsid w:val="00DF5A44"/>
    <w:rsid w:val="00E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0FB1"/>
  <w15:chartTrackingRefBased/>
  <w15:docId w15:val="{CC130913-5751-47EE-9EDE-244B9CF9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B63FD"/>
    <w:rPr>
      <w:color w:val="0000FF"/>
      <w:u w:val="single"/>
    </w:rPr>
  </w:style>
  <w:style w:type="character" w:styleId="Odwoaniedokomentarza">
    <w:name w:val="annotation reference"/>
    <w:semiHidden/>
    <w:rsid w:val="00DB63F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B63FD"/>
  </w:style>
  <w:style w:type="character" w:customStyle="1" w:styleId="TekstkomentarzaZnak">
    <w:name w:val="Tekst komentarza Znak"/>
    <w:basedOn w:val="Domylnaczcionkaakapitu"/>
    <w:link w:val="Tekstkomentarza"/>
    <w:semiHidden/>
    <w:rsid w:val="00DB63F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Wójcik</dc:creator>
  <cp:keywords/>
  <dc:description/>
  <cp:lastModifiedBy>Agnieszka Andros</cp:lastModifiedBy>
  <cp:revision>2</cp:revision>
  <dcterms:created xsi:type="dcterms:W3CDTF">2025-11-27T08:30:00Z</dcterms:created>
  <dcterms:modified xsi:type="dcterms:W3CDTF">2025-11-27T08:30:00Z</dcterms:modified>
</cp:coreProperties>
</file>