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BB88" w14:textId="700C5F87" w:rsidR="00EB0A73" w:rsidRDefault="009C776E" w:rsidP="009C776E">
      <w:pPr>
        <w:jc w:val="right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 xml:space="preserve">Załącznik nr </w:t>
      </w:r>
      <w:r w:rsidR="000F7275">
        <w:rPr>
          <w:rFonts w:ascii="Palatino Linotype" w:hAnsi="Palatino Linotype" w:cs="Times New Roman"/>
          <w:b/>
          <w:sz w:val="24"/>
          <w:szCs w:val="24"/>
        </w:rPr>
        <w:t>3</w:t>
      </w:r>
    </w:p>
    <w:p w14:paraId="494B7857" w14:textId="514F1187" w:rsidR="00B94123" w:rsidRPr="00B94123" w:rsidRDefault="00521F14" w:rsidP="00B94123">
      <w:pPr>
        <w:spacing w:after="0"/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 xml:space="preserve">Umowa </w:t>
      </w:r>
      <w:r w:rsidR="006B350C" w:rsidRPr="00F10D70">
        <w:rPr>
          <w:rFonts w:ascii="Palatino Linotype" w:hAnsi="Palatino Linotype" w:cs="Times New Roman"/>
          <w:b/>
          <w:sz w:val="24"/>
          <w:szCs w:val="24"/>
        </w:rPr>
        <w:t>najmu</w:t>
      </w:r>
      <w:r w:rsidR="00EB0A7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B94123">
        <w:rPr>
          <w:rFonts w:ascii="Palatino Linotype" w:eastAsia="Calibri" w:hAnsi="Palatino Linotype" w:cs="Times New Roman"/>
          <w:b/>
          <w:sz w:val="24"/>
          <w:szCs w:val="24"/>
        </w:rPr>
        <w:t>n</w:t>
      </w:r>
      <w:r w:rsidR="00B94123" w:rsidRPr="00B94123">
        <w:rPr>
          <w:rFonts w:ascii="Palatino Linotype" w:eastAsia="Calibri" w:hAnsi="Palatino Linotype" w:cs="Times New Roman"/>
          <w:b/>
          <w:sz w:val="24"/>
          <w:szCs w:val="24"/>
        </w:rPr>
        <w:t xml:space="preserve">r </w:t>
      </w:r>
    </w:p>
    <w:p w14:paraId="14E9C37E" w14:textId="01CA4F29" w:rsidR="00521F14" w:rsidRPr="00F10D70" w:rsidRDefault="00521F14" w:rsidP="00EB0A73">
      <w:pPr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57E7F447" w14:textId="175555A4" w:rsidR="00193235" w:rsidRPr="00F10D70" w:rsidRDefault="0039735F" w:rsidP="00D64AB2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z</w:t>
      </w:r>
      <w:r w:rsidR="00D43E7D">
        <w:rPr>
          <w:rFonts w:ascii="Palatino Linotype" w:hAnsi="Palatino Linotype" w:cs="Times New Roman"/>
          <w:sz w:val="24"/>
          <w:szCs w:val="24"/>
        </w:rPr>
        <w:t xml:space="preserve">awarta w dniu </w:t>
      </w:r>
      <w:r w:rsidR="00601E33">
        <w:rPr>
          <w:rFonts w:ascii="Palatino Linotype" w:hAnsi="Palatino Linotype" w:cs="Times New Roman"/>
          <w:b/>
          <w:sz w:val="24"/>
          <w:szCs w:val="24"/>
        </w:rPr>
        <w:t>…………..</w:t>
      </w:r>
      <w:r w:rsidR="00F14665" w:rsidRPr="005F1900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D64AB2" w:rsidRPr="005F1900">
        <w:rPr>
          <w:rFonts w:ascii="Palatino Linotype" w:hAnsi="Palatino Linotype" w:cs="Times New Roman"/>
          <w:b/>
          <w:sz w:val="24"/>
          <w:szCs w:val="24"/>
        </w:rPr>
        <w:t>r</w:t>
      </w:r>
      <w:r w:rsidR="00D64AB2" w:rsidRPr="00F10D70">
        <w:rPr>
          <w:rFonts w:ascii="Palatino Linotype" w:hAnsi="Palatino Linotype" w:cs="Times New Roman"/>
          <w:sz w:val="24"/>
          <w:szCs w:val="24"/>
        </w:rPr>
        <w:t>. w Wołominie pomiędzy:</w:t>
      </w:r>
    </w:p>
    <w:p w14:paraId="07AC2B84" w14:textId="77777777" w:rsidR="00962CFB" w:rsidRPr="00962CFB" w:rsidRDefault="00962CFB" w:rsidP="00962CFB">
      <w:pPr>
        <w:suppressAutoHyphens/>
        <w:autoSpaceDN w:val="0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bCs/>
          <w:color w:val="000000"/>
          <w:kern w:val="3"/>
          <w:sz w:val="24"/>
          <w:szCs w:val="24"/>
          <w:lang w:eastAsia="pl-PL"/>
        </w:rPr>
      </w:pPr>
      <w:r w:rsidRPr="00962CFB">
        <w:rPr>
          <w:rFonts w:ascii="Palatino Linotype" w:eastAsia="Times New Roman" w:hAnsi="Palatino Linotype" w:cs="Times New Roman"/>
          <w:color w:val="000000"/>
          <w:kern w:val="3"/>
          <w:sz w:val="24"/>
          <w:szCs w:val="24"/>
          <w:lang w:eastAsia="pl-PL"/>
        </w:rPr>
        <w:t xml:space="preserve">Gminą Wołomin z siedzibą przy ul. Ogrodowa 4, 05-200 Wołomin, NIP: 125-13-33-722, w imieniu, której działa Ośrodek Sportu i Rekreacji „Huragan” w Wołominie z siedzibą przy ul. Korsaka 4, 05-200 Wołomin, reprezentowany  na podstawie Pełnomocnictwa Burmistrza Wołomina nr WK.077.143.2022 z dnia 29.04.2022r. przez </w:t>
      </w:r>
      <w:r w:rsidRPr="00962CFB">
        <w:rPr>
          <w:rFonts w:ascii="Palatino Linotype" w:eastAsia="Times New Roman" w:hAnsi="Palatino Linotype" w:cs="Times New Roman"/>
          <w:b/>
          <w:bCs/>
          <w:color w:val="000000"/>
          <w:kern w:val="3"/>
          <w:sz w:val="24"/>
          <w:szCs w:val="24"/>
          <w:lang w:eastAsia="pl-PL"/>
        </w:rPr>
        <w:t xml:space="preserve">Pana Krzysztofa Gawarę – Dyrektora </w:t>
      </w:r>
    </w:p>
    <w:p w14:paraId="4AA22849" w14:textId="6CA86510" w:rsidR="00962CFB" w:rsidRPr="00962CFB" w:rsidRDefault="00962CFB" w:rsidP="00962CFB">
      <w:pPr>
        <w:suppressAutoHyphens/>
        <w:autoSpaceDN w:val="0"/>
        <w:spacing w:after="0" w:line="360" w:lineRule="auto"/>
        <w:ind w:right="979"/>
        <w:textAlignment w:val="baseline"/>
        <w:rPr>
          <w:rFonts w:ascii="Palatino Linotype" w:eastAsia="Times New Roman" w:hAnsi="Palatino Linotype" w:cs="Times New Roman"/>
          <w:color w:val="000000"/>
          <w:kern w:val="3"/>
          <w:sz w:val="24"/>
          <w:szCs w:val="24"/>
          <w:lang w:eastAsia="pl-PL"/>
        </w:rPr>
      </w:pPr>
      <w:r w:rsidRPr="00962CFB">
        <w:rPr>
          <w:rFonts w:ascii="Palatino Linotype" w:eastAsia="Times New Roman" w:hAnsi="Palatino Linotype" w:cs="Times New Roman"/>
          <w:b/>
          <w:bCs/>
          <w:color w:val="000000"/>
          <w:kern w:val="3"/>
          <w:sz w:val="24"/>
          <w:szCs w:val="24"/>
          <w:lang w:eastAsia="pl-PL"/>
        </w:rPr>
        <w:t>Przy kontrasygnacie Pani Anny Groszyk  – p.o. Głównej księgowej</w:t>
      </w:r>
      <w:r w:rsidRPr="00962CFB">
        <w:rPr>
          <w:rFonts w:ascii="Palatino Linotype" w:eastAsia="Times New Roman" w:hAnsi="Palatino Linotype" w:cs="Times New Roman"/>
          <w:color w:val="000000"/>
          <w:kern w:val="3"/>
          <w:sz w:val="24"/>
          <w:szCs w:val="24"/>
          <w:lang w:eastAsia="pl-PL"/>
        </w:rPr>
        <w:t xml:space="preserve">, działającej na podstawie upoważnienia wydanego przez Skarbnika Gminy Wołomin, nr WK.077.266.2022 z dn. 09.09.2022r., </w:t>
      </w:r>
    </w:p>
    <w:p w14:paraId="28011ABE" w14:textId="0AC88BA6" w:rsidR="00694ED0" w:rsidRPr="00F10D70" w:rsidRDefault="00521ADF" w:rsidP="006649F9">
      <w:pPr>
        <w:spacing w:after="0"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zwana</w:t>
      </w:r>
      <w:r w:rsidR="00D64AB2" w:rsidRPr="00F10D70">
        <w:rPr>
          <w:rFonts w:ascii="Palatino Linotype" w:hAnsi="Palatino Linotype" w:cs="Times New Roman"/>
          <w:sz w:val="24"/>
          <w:szCs w:val="24"/>
        </w:rPr>
        <w:t xml:space="preserve"> w dalszej części umowy </w:t>
      </w:r>
      <w:r w:rsidR="00D64AB2" w:rsidRPr="00F10D70">
        <w:rPr>
          <w:rFonts w:ascii="Palatino Linotype" w:hAnsi="Palatino Linotype" w:cs="Times New Roman"/>
          <w:b/>
          <w:sz w:val="24"/>
          <w:szCs w:val="24"/>
        </w:rPr>
        <w:t>„</w:t>
      </w:r>
      <w:r w:rsidR="001E7935" w:rsidRPr="00F10D70">
        <w:rPr>
          <w:rFonts w:ascii="Palatino Linotype" w:hAnsi="Palatino Linotype" w:cs="Times New Roman"/>
          <w:b/>
          <w:sz w:val="24"/>
          <w:szCs w:val="24"/>
        </w:rPr>
        <w:t>Wynajmującym</w:t>
      </w:r>
      <w:r w:rsidR="00D64AB2" w:rsidRPr="00F10D70">
        <w:rPr>
          <w:rFonts w:ascii="Palatino Linotype" w:hAnsi="Palatino Linotype" w:cs="Times New Roman"/>
          <w:b/>
          <w:sz w:val="24"/>
          <w:szCs w:val="24"/>
        </w:rPr>
        <w:t>”</w:t>
      </w:r>
    </w:p>
    <w:p w14:paraId="371F2BA9" w14:textId="60F4B040" w:rsidR="006B350C" w:rsidRPr="00F10D70" w:rsidRDefault="00D64AB2" w:rsidP="006649F9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a</w:t>
      </w:r>
    </w:p>
    <w:p w14:paraId="12378B4B" w14:textId="77777777" w:rsidR="00D6766E" w:rsidRPr="00F10D70" w:rsidRDefault="00D6766E" w:rsidP="00D6766E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………………………….., 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prowadzącą</w:t>
      </w:r>
      <w:r>
        <w:rPr>
          <w:rFonts w:ascii="Palatino Linotype" w:hAnsi="Palatino Linotype" w:cs="Times New Roman"/>
          <w:sz w:val="24"/>
          <w:szCs w:val="24"/>
        </w:rPr>
        <w:t>/cym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 działalność gospodarczą pod fir</w:t>
      </w:r>
      <w:r>
        <w:rPr>
          <w:rFonts w:ascii="Palatino Linotype" w:hAnsi="Palatino Linotype" w:cs="Times New Roman"/>
          <w:sz w:val="24"/>
          <w:szCs w:val="24"/>
        </w:rPr>
        <w:t xml:space="preserve">mą ……………………………………………………………………………………………… </w:t>
      </w:r>
      <w:r w:rsidRPr="00F10D70">
        <w:rPr>
          <w:rFonts w:ascii="Palatino Linotype" w:hAnsi="Palatino Linotype" w:cs="Times New Roman"/>
          <w:sz w:val="24"/>
          <w:szCs w:val="24"/>
        </w:rPr>
        <w:t>, wpisan</w:t>
      </w:r>
      <w:r>
        <w:rPr>
          <w:rFonts w:ascii="Palatino Linotype" w:hAnsi="Palatino Linotype" w:cs="Times New Roman"/>
          <w:sz w:val="24"/>
          <w:szCs w:val="24"/>
        </w:rPr>
        <w:t>ą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do Centralnej Ewidencji i Informacji o Działalności Gospodarczej, NIP: </w:t>
      </w:r>
      <w:r>
        <w:rPr>
          <w:rFonts w:ascii="Palatino Linotype" w:hAnsi="Palatino Linotype" w:cs="Times New Roman"/>
          <w:sz w:val="24"/>
          <w:szCs w:val="24"/>
        </w:rPr>
        <w:t>…………………..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REGON: </w:t>
      </w:r>
      <w:r>
        <w:rPr>
          <w:rFonts w:ascii="Palatino Linotype" w:hAnsi="Palatino Linotype" w:cs="Times New Roman"/>
          <w:sz w:val="24"/>
          <w:szCs w:val="24"/>
        </w:rPr>
        <w:t>………………………………………………………………..</w:t>
      </w:r>
    </w:p>
    <w:p w14:paraId="571D183C" w14:textId="77777777" w:rsidR="00D6766E" w:rsidRDefault="00D6766E" w:rsidP="006649F9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13F9735D" w14:textId="1888E746" w:rsidR="00AF5D84" w:rsidRPr="00F10D70" w:rsidRDefault="00AF5D84" w:rsidP="006649F9">
      <w:pPr>
        <w:spacing w:after="0"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zwany</w:t>
      </w:r>
      <w:r w:rsidR="00826950" w:rsidRPr="00F10D70">
        <w:rPr>
          <w:rFonts w:ascii="Palatino Linotype" w:hAnsi="Palatino Linotype" w:cs="Times New Roman"/>
          <w:sz w:val="24"/>
          <w:szCs w:val="24"/>
        </w:rPr>
        <w:t>m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w dalszej części umowy </w:t>
      </w:r>
      <w:r w:rsidRPr="00F10D70">
        <w:rPr>
          <w:rFonts w:ascii="Palatino Linotype" w:hAnsi="Palatino Linotype" w:cs="Times New Roman"/>
          <w:b/>
          <w:sz w:val="24"/>
          <w:szCs w:val="24"/>
        </w:rPr>
        <w:t>„</w:t>
      </w:r>
      <w:r w:rsidR="001E7935" w:rsidRPr="00F10D70">
        <w:rPr>
          <w:rFonts w:ascii="Palatino Linotype" w:hAnsi="Palatino Linotype" w:cs="Times New Roman"/>
          <w:b/>
          <w:sz w:val="24"/>
          <w:szCs w:val="24"/>
        </w:rPr>
        <w:t>Najemcą</w:t>
      </w:r>
      <w:r w:rsidRPr="00F10D70">
        <w:rPr>
          <w:rFonts w:ascii="Palatino Linotype" w:hAnsi="Palatino Linotype" w:cs="Times New Roman"/>
          <w:b/>
          <w:sz w:val="24"/>
          <w:szCs w:val="24"/>
        </w:rPr>
        <w:t>”</w:t>
      </w:r>
    </w:p>
    <w:p w14:paraId="63CB8023" w14:textId="77777777" w:rsidR="00AF5D84" w:rsidRPr="00F10D70" w:rsidRDefault="00AF5D84" w:rsidP="00AF5D84">
      <w:pPr>
        <w:spacing w:after="0"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14:paraId="10FFB840" w14:textId="2AC422CE" w:rsidR="00AF5D84" w:rsidRPr="00F10D70" w:rsidRDefault="00AF5D84" w:rsidP="00AF5D84">
      <w:pPr>
        <w:spacing w:after="0" w:line="360" w:lineRule="auto"/>
        <w:jc w:val="both"/>
        <w:rPr>
          <w:rFonts w:ascii="Palatino Linotype" w:hAnsi="Palatino Linotype" w:cs="Times New Roman"/>
          <w:i/>
          <w:sz w:val="24"/>
          <w:szCs w:val="24"/>
        </w:rPr>
      </w:pPr>
      <w:r w:rsidRPr="00F10D70">
        <w:rPr>
          <w:rFonts w:ascii="Palatino Linotype" w:hAnsi="Palatino Linotype" w:cs="Times New Roman"/>
          <w:i/>
          <w:sz w:val="24"/>
          <w:szCs w:val="24"/>
        </w:rPr>
        <w:t xml:space="preserve">Mając na uwadze obowiązkową centralizację rozliczeń podatku od towarów i usług , która w Gminie Wołomin nastąpiła 1 stycznia 2017 roku, Ośrodek informuje, </w:t>
      </w:r>
      <w:r w:rsidR="00694ED0" w:rsidRPr="00F10D70">
        <w:rPr>
          <w:rFonts w:ascii="Palatino Linotype" w:hAnsi="Palatino Linotype" w:cs="Times New Roman"/>
          <w:i/>
          <w:sz w:val="24"/>
          <w:szCs w:val="24"/>
        </w:rPr>
        <w:br/>
      </w:r>
      <w:r w:rsidRPr="00F10D70">
        <w:rPr>
          <w:rFonts w:ascii="Palatino Linotype" w:hAnsi="Palatino Linotype" w:cs="Times New Roman"/>
          <w:i/>
          <w:sz w:val="24"/>
          <w:szCs w:val="24"/>
        </w:rPr>
        <w:t xml:space="preserve">że </w:t>
      </w:r>
      <w:r w:rsidRPr="00F10D70">
        <w:rPr>
          <w:rFonts w:ascii="Palatino Linotype" w:hAnsi="Palatino Linotype" w:cs="Times New Roman"/>
          <w:i/>
          <w:sz w:val="24"/>
          <w:szCs w:val="24"/>
          <w:u w:val="single"/>
        </w:rPr>
        <w:t>Sprzedawcą/Dostawcą przedmiotu umowy jest : Gmina Wołomin</w:t>
      </w:r>
      <w:r w:rsidRPr="00F10D70">
        <w:rPr>
          <w:rFonts w:ascii="Palatino Linotype" w:hAnsi="Palatino Linotype" w:cs="Times New Roman"/>
          <w:i/>
          <w:sz w:val="24"/>
          <w:szCs w:val="24"/>
        </w:rPr>
        <w:t xml:space="preserve">, ul. Ogrodowa 4, </w:t>
      </w:r>
      <w:r w:rsidR="00694ED0" w:rsidRPr="00F10D70">
        <w:rPr>
          <w:rFonts w:ascii="Palatino Linotype" w:hAnsi="Palatino Linotype" w:cs="Times New Roman"/>
          <w:i/>
          <w:sz w:val="24"/>
          <w:szCs w:val="24"/>
        </w:rPr>
        <w:br/>
      </w:r>
      <w:r w:rsidRPr="00F10D70">
        <w:rPr>
          <w:rFonts w:ascii="Palatino Linotype" w:hAnsi="Palatino Linotype" w:cs="Times New Roman"/>
          <w:i/>
          <w:sz w:val="24"/>
          <w:szCs w:val="24"/>
        </w:rPr>
        <w:t xml:space="preserve">05-200 Wołomin, NIP: </w:t>
      </w:r>
      <w:r w:rsidR="00521ADF" w:rsidRPr="00F10D70">
        <w:rPr>
          <w:rFonts w:ascii="Palatino Linotype" w:hAnsi="Palatino Linotype" w:cs="Times New Roman"/>
          <w:i/>
          <w:sz w:val="24"/>
          <w:szCs w:val="24"/>
        </w:rPr>
        <w:t>125 13 33 72.</w:t>
      </w:r>
    </w:p>
    <w:p w14:paraId="3D4C3A8E" w14:textId="3593F27B" w:rsidR="00193235" w:rsidRPr="00F10D70" w:rsidRDefault="00AF5D84" w:rsidP="00AF5D84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i/>
          <w:sz w:val="24"/>
          <w:szCs w:val="24"/>
          <w:u w:val="single"/>
        </w:rPr>
        <w:t>Jednostką realizującą jest: Ośrodek Sportu i Rekreacji „Huragan”</w:t>
      </w:r>
      <w:r w:rsidR="00193235" w:rsidRPr="00F10D70">
        <w:rPr>
          <w:rFonts w:ascii="Palatino Linotype" w:hAnsi="Palatino Linotype" w:cs="Times New Roman"/>
          <w:i/>
          <w:sz w:val="24"/>
          <w:szCs w:val="24"/>
          <w:u w:val="single"/>
        </w:rPr>
        <w:t xml:space="preserve"> w Wołominie </w:t>
      </w:r>
      <w:r w:rsidRPr="00F10D70">
        <w:rPr>
          <w:rFonts w:ascii="Palatino Linotype" w:hAnsi="Palatino Linotype" w:cs="Times New Roman"/>
          <w:i/>
          <w:sz w:val="24"/>
          <w:szCs w:val="24"/>
          <w:u w:val="single"/>
        </w:rPr>
        <w:t xml:space="preserve"> </w:t>
      </w:r>
      <w:r w:rsidRPr="00F10D70">
        <w:rPr>
          <w:rFonts w:ascii="Palatino Linotype" w:hAnsi="Palatino Linotype" w:cs="Times New Roman"/>
          <w:i/>
          <w:sz w:val="24"/>
          <w:szCs w:val="24"/>
        </w:rPr>
        <w:t>ul. Korsaka 4, 05-200 Wołomin</w:t>
      </w:r>
      <w:r w:rsidR="00521ADF" w:rsidRPr="00F10D70">
        <w:rPr>
          <w:rFonts w:ascii="Palatino Linotype" w:hAnsi="Palatino Linotype" w:cs="Times New Roman"/>
          <w:sz w:val="24"/>
          <w:szCs w:val="24"/>
        </w:rPr>
        <w:t>.</w:t>
      </w:r>
    </w:p>
    <w:p w14:paraId="306F221E" w14:textId="77777777" w:rsidR="00193235" w:rsidRPr="00F10D70" w:rsidRDefault="00193235" w:rsidP="00AF5D84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7CAC25" w14:textId="77777777" w:rsidR="00AF5D84" w:rsidRPr="00F10D70" w:rsidRDefault="00AF5D84" w:rsidP="00AF5D84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>§1</w:t>
      </w:r>
    </w:p>
    <w:p w14:paraId="100106E4" w14:textId="240FCED8" w:rsidR="001E7935" w:rsidRPr="00F10D70" w:rsidRDefault="001E7935" w:rsidP="001E793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lastRenderedPageBreak/>
        <w:t>Przedmiote</w:t>
      </w:r>
      <w:r w:rsidR="00A8364D" w:rsidRPr="00F10D70">
        <w:rPr>
          <w:rFonts w:ascii="Palatino Linotype" w:hAnsi="Palatino Linotype" w:cs="Times New Roman"/>
          <w:sz w:val="24"/>
          <w:szCs w:val="24"/>
        </w:rPr>
        <w:t>m umowy jest najem pomieszczenia znajdującego</w:t>
      </w:r>
      <w:r w:rsidR="00065B61" w:rsidRPr="00F10D70">
        <w:rPr>
          <w:rFonts w:ascii="Palatino Linotype" w:hAnsi="Palatino Linotype" w:cs="Times New Roman"/>
          <w:sz w:val="24"/>
          <w:szCs w:val="24"/>
        </w:rPr>
        <w:t xml:space="preserve"> się na parterze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</w:t>
      </w:r>
      <w:r w:rsidRPr="00F10D70">
        <w:rPr>
          <w:rFonts w:ascii="Palatino Linotype" w:hAnsi="Palatino Linotype" w:cs="Times New Roman"/>
          <w:sz w:val="24"/>
          <w:szCs w:val="24"/>
        </w:rPr>
        <w:br/>
        <w:t>w budynku pływalni Ośrodka Sportu i Rekreacji „Huragan” w Wołominie,  przy ul. Korsaka 4, 05-200 W</w:t>
      </w:r>
      <w:r w:rsidR="00EF6738" w:rsidRPr="00F10D70">
        <w:rPr>
          <w:rFonts w:ascii="Palatino Linotype" w:hAnsi="Palatino Linotype" w:cs="Times New Roman"/>
          <w:sz w:val="24"/>
          <w:szCs w:val="24"/>
        </w:rPr>
        <w:t>oł</w:t>
      </w:r>
      <w:r w:rsidR="00065B61" w:rsidRPr="00F10D70">
        <w:rPr>
          <w:rFonts w:ascii="Palatino Linotype" w:hAnsi="Palatino Linotype" w:cs="Times New Roman"/>
          <w:sz w:val="24"/>
          <w:szCs w:val="24"/>
        </w:rPr>
        <w:t>o</w:t>
      </w:r>
      <w:r w:rsidR="007D101B" w:rsidRPr="00F10D70">
        <w:rPr>
          <w:rFonts w:ascii="Palatino Linotype" w:hAnsi="Palatino Linotype" w:cs="Times New Roman"/>
          <w:sz w:val="24"/>
          <w:szCs w:val="24"/>
        </w:rPr>
        <w:t xml:space="preserve">min, o łącznej powierzchni </w:t>
      </w:r>
      <w:r w:rsidR="00962CFB">
        <w:rPr>
          <w:rFonts w:ascii="Palatino Linotype" w:hAnsi="Palatino Linotype" w:cs="Times New Roman"/>
          <w:sz w:val="24"/>
          <w:szCs w:val="24"/>
        </w:rPr>
        <w:t>9</w:t>
      </w:r>
      <w:r w:rsidR="00536E3B">
        <w:rPr>
          <w:rFonts w:ascii="Palatino Linotype" w:hAnsi="Palatino Linotype" w:cs="Times New Roman"/>
          <w:sz w:val="24"/>
          <w:szCs w:val="24"/>
        </w:rPr>
        <w:t xml:space="preserve"> m</w:t>
      </w:r>
      <w:r w:rsidR="00536E3B" w:rsidRPr="00536E3B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="00536E3B">
        <w:rPr>
          <w:rFonts w:ascii="Cambria" w:hAnsi="Cambria" w:cs="Times New Roman"/>
          <w:sz w:val="24"/>
          <w:szCs w:val="24"/>
        </w:rPr>
        <w:t xml:space="preserve"> 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, przeznaczonego do prowadzenia działalności </w:t>
      </w:r>
      <w:r w:rsidR="00536E3B">
        <w:rPr>
          <w:rFonts w:ascii="Palatino Linotype" w:hAnsi="Palatino Linotype" w:cs="Times New Roman"/>
          <w:sz w:val="24"/>
          <w:szCs w:val="24"/>
        </w:rPr>
        <w:t xml:space="preserve">związanej ze zdrowiem i urodą. </w:t>
      </w:r>
      <w:r w:rsidRPr="00F10D70">
        <w:rPr>
          <w:rFonts w:ascii="Palatino Linotype" w:hAnsi="Palatino Linotype" w:cs="Times New Roman"/>
          <w:sz w:val="24"/>
          <w:szCs w:val="24"/>
        </w:rPr>
        <w:t>(„</w:t>
      </w:r>
      <w:r w:rsidRPr="00F10D70">
        <w:rPr>
          <w:rFonts w:ascii="Palatino Linotype" w:hAnsi="Palatino Linotype" w:cs="Times New Roman"/>
          <w:b/>
          <w:sz w:val="24"/>
          <w:szCs w:val="24"/>
        </w:rPr>
        <w:t>Lokal użytkowy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”). </w:t>
      </w:r>
    </w:p>
    <w:p w14:paraId="00AD71D0" w14:textId="40ED61AD" w:rsidR="001E7935" w:rsidRPr="00F10D70" w:rsidRDefault="001E7935" w:rsidP="001E793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Wynajmujący oświadcza, że jest uprawniony do administrowania i zarządzania Lokalem użytkowym.</w:t>
      </w:r>
    </w:p>
    <w:p w14:paraId="6122F83D" w14:textId="48A17A24" w:rsidR="00A128D0" w:rsidRPr="00341C7D" w:rsidRDefault="001E7935" w:rsidP="00A128D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_Hlk75778140"/>
      <w:r w:rsidRPr="00341C7D">
        <w:rPr>
          <w:rFonts w:ascii="Palatino Linotype" w:hAnsi="Palatino Linotype" w:cs="Times New Roman"/>
          <w:sz w:val="24"/>
          <w:szCs w:val="24"/>
        </w:rPr>
        <w:t xml:space="preserve">Lokal użytkowy wyposażony jest w instalację elektryczną </w:t>
      </w:r>
      <w:r w:rsidR="00962CFB">
        <w:rPr>
          <w:rFonts w:ascii="Palatino Linotype" w:hAnsi="Palatino Linotype" w:cs="Times New Roman"/>
          <w:sz w:val="24"/>
          <w:szCs w:val="24"/>
        </w:rPr>
        <w:t>i został podłączony do sieci Internet OSiR „Huragan”. Najemca uzyska dostęp do sieci Internet o prędkości 150 Mb/s.</w:t>
      </w:r>
    </w:p>
    <w:bookmarkEnd w:id="0"/>
    <w:p w14:paraId="06AC27AC" w14:textId="5FDBD780" w:rsidR="001E7935" w:rsidRPr="00A128D0" w:rsidRDefault="001E7935" w:rsidP="007D440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128D0">
        <w:rPr>
          <w:rFonts w:ascii="Palatino Linotype" w:hAnsi="Palatino Linotype" w:cs="Times New Roman"/>
          <w:sz w:val="24"/>
          <w:szCs w:val="24"/>
        </w:rPr>
        <w:t xml:space="preserve">Stan techniczny i wyposażenie Lokalu użytkowego szczegółowo opisuje protokół zdawczo-odbiorczy, stanowiący </w:t>
      </w:r>
      <w:r w:rsidR="00C618FC" w:rsidRPr="00A128D0">
        <w:rPr>
          <w:rFonts w:ascii="Palatino Linotype" w:hAnsi="Palatino Linotype" w:cs="Times New Roman"/>
          <w:sz w:val="24"/>
          <w:szCs w:val="24"/>
        </w:rPr>
        <w:t>Załącznik nr 2</w:t>
      </w:r>
      <w:r w:rsidRPr="00A128D0">
        <w:rPr>
          <w:rFonts w:ascii="Palatino Linotype" w:hAnsi="Palatino Linotype" w:cs="Times New Roman"/>
          <w:sz w:val="24"/>
          <w:szCs w:val="24"/>
        </w:rPr>
        <w:t xml:space="preserve"> do niniejszej Umowy. </w:t>
      </w:r>
      <w:r w:rsidR="00B33237" w:rsidRPr="00A128D0">
        <w:rPr>
          <w:rFonts w:ascii="Palatino Linotype" w:hAnsi="Palatino Linotype" w:cs="Times New Roman"/>
          <w:sz w:val="24"/>
          <w:szCs w:val="24"/>
        </w:rPr>
        <w:t>Protokół ten stanowić będzie podstawę do rozliczenia między Stronami po zakończeniu niniejszej Umowy.</w:t>
      </w:r>
    </w:p>
    <w:p w14:paraId="17954F51" w14:textId="77777777" w:rsidR="00AF5D84" w:rsidRPr="00F10D70" w:rsidRDefault="00AF5D84" w:rsidP="00AF5D84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>§2</w:t>
      </w:r>
    </w:p>
    <w:p w14:paraId="2CEA9008" w14:textId="64B3857C" w:rsidR="001E7935" w:rsidRPr="00F10D70" w:rsidRDefault="001E7935" w:rsidP="00962CFB">
      <w:pPr>
        <w:pStyle w:val="Akapitzlist"/>
        <w:numPr>
          <w:ilvl w:val="0"/>
          <w:numId w:val="12"/>
        </w:numPr>
        <w:spacing w:after="0" w:line="360" w:lineRule="auto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Lokal użytkowy wykorzystywany będzie przez Najemcę  wyłącznie </w:t>
      </w:r>
      <w:r w:rsidR="006B350C" w:rsidRPr="00F10D70">
        <w:rPr>
          <w:rFonts w:ascii="Palatino Linotype" w:hAnsi="Palatino Linotype" w:cs="Times New Roman"/>
          <w:sz w:val="24"/>
          <w:szCs w:val="24"/>
        </w:rPr>
        <w:br/>
      </w:r>
      <w:r w:rsidRPr="00F10D70">
        <w:rPr>
          <w:rFonts w:ascii="Palatino Linotype" w:hAnsi="Palatino Linotype" w:cs="Times New Roman"/>
          <w:sz w:val="24"/>
          <w:szCs w:val="24"/>
        </w:rPr>
        <w:t>do prowadzenia działalnośc</w:t>
      </w:r>
      <w:r w:rsidR="00962CFB">
        <w:rPr>
          <w:rFonts w:ascii="Palatino Linotype" w:hAnsi="Palatino Linotype" w:cs="Times New Roman"/>
          <w:sz w:val="24"/>
          <w:szCs w:val="24"/>
        </w:rPr>
        <w:t>i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, zgodnie ze złożoną ofertą na najem lokalu użytkowego, stanowiącą Załącznik nr 1 do niniejszej Umowy. </w:t>
      </w:r>
    </w:p>
    <w:p w14:paraId="1581122A" w14:textId="543ACC1D" w:rsidR="006B350C" w:rsidRPr="00F14665" w:rsidRDefault="006B350C" w:rsidP="006B350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4665">
        <w:rPr>
          <w:rFonts w:ascii="Palatino Linotype" w:hAnsi="Palatino Linotype" w:cs="Times New Roman"/>
          <w:sz w:val="24"/>
          <w:szCs w:val="24"/>
        </w:rPr>
        <w:t>Funkcjonowanie lokalu jest uzależnione od czasu otwarcia pływalni.</w:t>
      </w:r>
    </w:p>
    <w:p w14:paraId="616D4EAF" w14:textId="3B501189" w:rsidR="001E7935" w:rsidRPr="00F10D70" w:rsidRDefault="001E7935" w:rsidP="00787A7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Najemca zobowiązuje się do prowadzenia działalności zgodnie z obowiązującymi przepisami, w szczególności do przestrzegania wszelkich przepisów dotyczących BHP, ochrony przeciwpożarowej, HACCP, prowadzenia działalności gospodarczej oraz powstałych w związku z prowadzeniem działalności obowiązków skarbowych. </w:t>
      </w:r>
      <w:r w:rsidR="00367E64" w:rsidRPr="00F10D70">
        <w:rPr>
          <w:rFonts w:ascii="Palatino Linotype" w:hAnsi="Palatino Linotype" w:cs="Times New Roman"/>
          <w:sz w:val="24"/>
          <w:szCs w:val="24"/>
        </w:rPr>
        <w:t>Najemca zobowiązany jest także do przestrzegania postanowień regulaminu pływalni OSiR Huragan.</w:t>
      </w:r>
    </w:p>
    <w:p w14:paraId="7537E252" w14:textId="60A379C1" w:rsidR="00B33237" w:rsidRPr="00F10D70" w:rsidRDefault="00B33237" w:rsidP="00787A7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W Lokalu użytkowym zabrania się ustawiania automatów do gier hazardowych i zręcznościowych. </w:t>
      </w:r>
    </w:p>
    <w:p w14:paraId="54EF4BA2" w14:textId="7B356648" w:rsidR="006B350C" w:rsidRPr="00F10D70" w:rsidRDefault="006B350C" w:rsidP="00787A7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Najemca ma obowiązek zawarcia umowy licencyjnej na publiczne odtwarzanie muzyki. </w:t>
      </w:r>
    </w:p>
    <w:p w14:paraId="66D574EF" w14:textId="77777777" w:rsidR="000C4062" w:rsidRPr="00F10D70" w:rsidRDefault="00B33237" w:rsidP="000C40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lastRenderedPageBreak/>
        <w:t>Najemca nie może, bez uprzedniej pisemnej zgody Wynajmującego, umieszczać poza Lokalem użytkowym, szyldów, plakatów, napisów i innych oznaczeń.</w:t>
      </w:r>
    </w:p>
    <w:p w14:paraId="06FE2F03" w14:textId="0FA41801" w:rsidR="000C4062" w:rsidRPr="00F10D70" w:rsidRDefault="000C4062" w:rsidP="000C40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Najemca zobowiązuje się do posiadania przez cały czas trwania umowy aktualnej polisy ubezpieczeniowej OC na kwotę </w:t>
      </w:r>
      <w:r w:rsidR="00FD7888">
        <w:rPr>
          <w:rFonts w:ascii="Palatino Linotype" w:hAnsi="Palatino Linotype" w:cs="Times New Roman"/>
          <w:sz w:val="24"/>
          <w:szCs w:val="24"/>
        </w:rPr>
        <w:t xml:space="preserve">50 000 zł (pięćdziesiąt tysięcy zł). </w:t>
      </w:r>
      <w:r w:rsidRPr="00C618FC">
        <w:rPr>
          <w:rFonts w:ascii="Palatino Linotype" w:hAnsi="Palatino Linotype" w:cs="Times New Roman"/>
          <w:sz w:val="24"/>
          <w:szCs w:val="24"/>
        </w:rPr>
        <w:t xml:space="preserve"> N</w:t>
      </w:r>
      <w:r w:rsidRPr="00F10D70">
        <w:rPr>
          <w:rFonts w:ascii="Palatino Linotype" w:hAnsi="Palatino Linotype" w:cs="Times New Roman"/>
          <w:sz w:val="24"/>
          <w:szCs w:val="24"/>
        </w:rPr>
        <w:t>ajemca zobowiązany jest udostępnić do wglądu Wynajmującemu polisę ubezpieczeniową celem sprawdzenia jej aktualności.</w:t>
      </w:r>
    </w:p>
    <w:p w14:paraId="3897A018" w14:textId="77777777" w:rsidR="000C4062" w:rsidRPr="00F10D70" w:rsidRDefault="000C4062" w:rsidP="000C4062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51E044B" w14:textId="49113250" w:rsidR="000C4062" w:rsidRPr="00F10D70" w:rsidRDefault="000C4062" w:rsidP="000C4062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>§</w:t>
      </w:r>
      <w:r w:rsidR="00CE5D0F" w:rsidRPr="00F10D70">
        <w:rPr>
          <w:rFonts w:ascii="Palatino Linotype" w:hAnsi="Palatino Linotype" w:cs="Times New Roman"/>
          <w:b/>
          <w:sz w:val="24"/>
          <w:szCs w:val="24"/>
        </w:rPr>
        <w:t xml:space="preserve"> 3</w:t>
      </w:r>
    </w:p>
    <w:p w14:paraId="48EA315C" w14:textId="77777777" w:rsidR="006B350C" w:rsidRPr="00F10D70" w:rsidRDefault="006B350C" w:rsidP="006B350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Najemca zobowiązuje się:</w:t>
      </w:r>
    </w:p>
    <w:p w14:paraId="5BBCF794" w14:textId="6BBFC616" w:rsidR="006B350C" w:rsidRPr="00F10D70" w:rsidRDefault="006B350C" w:rsidP="006B350C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 utrzymywać Lokal użytkowy we właściwym stanie technicznym </w:t>
      </w:r>
      <w:r w:rsidRPr="00F10D70">
        <w:rPr>
          <w:rFonts w:ascii="Palatino Linotype" w:hAnsi="Palatino Linotype" w:cs="Times New Roman"/>
          <w:sz w:val="24"/>
          <w:szCs w:val="24"/>
        </w:rPr>
        <w:br/>
        <w:t>i sanitarnym;</w:t>
      </w:r>
    </w:p>
    <w:p w14:paraId="0D3F949C" w14:textId="7B72C3F3" w:rsidR="006B350C" w:rsidRPr="00F10D70" w:rsidRDefault="006B350C" w:rsidP="006B350C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dokonywać na własny koszt bieżących napraw i konserwacji Lokalu użytkowego oraz zainstalowanych w nim urządzeń;</w:t>
      </w:r>
    </w:p>
    <w:p w14:paraId="6AAF4204" w14:textId="1EA934D1" w:rsidR="006B350C" w:rsidRPr="00F10D70" w:rsidRDefault="006B350C" w:rsidP="006B350C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zabezpieczyć zaplecze Lokalu użytkowego przed wejściem osób trzecich;</w:t>
      </w:r>
    </w:p>
    <w:p w14:paraId="1357F095" w14:textId="7A448511" w:rsidR="006B350C" w:rsidRPr="00F10D70" w:rsidRDefault="006B350C" w:rsidP="006B350C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utrzymania porządku w ciągu komunikacyjnym, zapewniając bezpieczne dojście i opuszczenie Lokalu użytkowego;</w:t>
      </w:r>
    </w:p>
    <w:p w14:paraId="7BA6AF79" w14:textId="0098C841" w:rsidR="000C4062" w:rsidRPr="00F10D70" w:rsidRDefault="006B350C" w:rsidP="006B350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Wynajmujący ma obowiązek usuwać poważne awarie urządzeń technicznych stałych zgłoszonych przez Najemcę. W przypadku stwierdzenia, że awaria nastąpiła z przyczyn leżących po stronie Najemcy, Najemca jest zobowiązany </w:t>
      </w:r>
      <w:r w:rsidRPr="00F10D70">
        <w:rPr>
          <w:rFonts w:ascii="Palatino Linotype" w:hAnsi="Palatino Linotype" w:cs="Times New Roman"/>
          <w:sz w:val="24"/>
          <w:szCs w:val="24"/>
        </w:rPr>
        <w:br/>
        <w:t xml:space="preserve">do usunięcia awarii na własny koszt. </w:t>
      </w:r>
    </w:p>
    <w:p w14:paraId="15162EA3" w14:textId="46423AEE" w:rsidR="006B350C" w:rsidRPr="00F10D70" w:rsidRDefault="006B350C" w:rsidP="006B350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Najemca może przeprowadzać – za zgodą Wyna</w:t>
      </w:r>
      <w:r w:rsidR="00C618FC">
        <w:rPr>
          <w:rFonts w:ascii="Palatino Linotype" w:hAnsi="Palatino Linotype" w:cs="Times New Roman"/>
          <w:sz w:val="24"/>
          <w:szCs w:val="24"/>
        </w:rPr>
        <w:t xml:space="preserve">jmującego - prace adaptacyjne  </w:t>
      </w:r>
      <w:r w:rsidRPr="00F10D70">
        <w:rPr>
          <w:rFonts w:ascii="Palatino Linotype" w:hAnsi="Palatino Linotype" w:cs="Times New Roman"/>
          <w:sz w:val="24"/>
          <w:szCs w:val="24"/>
        </w:rPr>
        <w:t>w przedmiotowym lokalu, według swoich potrzeb i na własny koszt, bez prawa  do zwrotu nakładów od Wynajmującego w trakcie najmu.</w:t>
      </w:r>
    </w:p>
    <w:p w14:paraId="05D2E716" w14:textId="6F6C54F4" w:rsidR="006B350C" w:rsidRPr="00F10D70" w:rsidRDefault="006B350C" w:rsidP="006B350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W przypadku rozwiązania Umowy, Najemca na swój koszt, przywróci Lokal użytkowy do stanu pierwotnego.</w:t>
      </w:r>
    </w:p>
    <w:p w14:paraId="3BE1C76A" w14:textId="7F9A6426" w:rsidR="00B33237" w:rsidRPr="00F10D70" w:rsidRDefault="00CE5D0F" w:rsidP="00B33237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>§ 4</w:t>
      </w:r>
    </w:p>
    <w:p w14:paraId="346D1FAA" w14:textId="40744C49" w:rsidR="001E7935" w:rsidRPr="00F10D70" w:rsidRDefault="00B33237" w:rsidP="00B3323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lastRenderedPageBreak/>
        <w:t>Wydanie Lokalu użytkowego nastąpi na podstawie protokołu zdawczo</w:t>
      </w:r>
      <w:r w:rsidR="006B350C" w:rsidRPr="00F10D70">
        <w:rPr>
          <w:rFonts w:ascii="Palatino Linotype" w:hAnsi="Palatino Linotype" w:cs="Times New Roman"/>
          <w:sz w:val="24"/>
          <w:szCs w:val="24"/>
        </w:rPr>
        <w:br/>
      </w:r>
      <w:r w:rsidRPr="00F10D70">
        <w:rPr>
          <w:rFonts w:ascii="Palatino Linotype" w:hAnsi="Palatino Linotype" w:cs="Times New Roman"/>
          <w:sz w:val="24"/>
          <w:szCs w:val="24"/>
        </w:rPr>
        <w:t xml:space="preserve">-odbiorczego, stanowiącego Załącznik nr 2 do niniejszej Umowy. </w:t>
      </w:r>
    </w:p>
    <w:p w14:paraId="0F41E8C8" w14:textId="489F6BAE" w:rsidR="004107C7" w:rsidRPr="00F10D70" w:rsidRDefault="004107C7" w:rsidP="00B3323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Bez pisemnej zgody Wynajmującego Najemca nie może podnająć ani oddać </w:t>
      </w:r>
      <w:r w:rsidR="006B350C" w:rsidRPr="00F10D70">
        <w:rPr>
          <w:rFonts w:ascii="Palatino Linotype" w:hAnsi="Palatino Linotype" w:cs="Times New Roman"/>
          <w:sz w:val="24"/>
          <w:szCs w:val="24"/>
        </w:rPr>
        <w:br/>
      </w:r>
      <w:r w:rsidRPr="00F10D70">
        <w:rPr>
          <w:rFonts w:ascii="Palatino Linotype" w:hAnsi="Palatino Linotype" w:cs="Times New Roman"/>
          <w:sz w:val="24"/>
          <w:szCs w:val="24"/>
        </w:rPr>
        <w:t>do bezpłatnego używania Lokalu użytkowego lub jego części.</w:t>
      </w:r>
    </w:p>
    <w:p w14:paraId="6C710603" w14:textId="49906C5C" w:rsidR="000C4062" w:rsidRDefault="000C4062" w:rsidP="00CE5D0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Najemca zgłosi pisemnie Wynajmującemu każdą instalację urządzenia </w:t>
      </w:r>
      <w:r w:rsidR="006B350C" w:rsidRPr="00F10D70">
        <w:rPr>
          <w:rFonts w:ascii="Palatino Linotype" w:hAnsi="Palatino Linotype" w:cs="Times New Roman"/>
          <w:sz w:val="24"/>
          <w:szCs w:val="24"/>
        </w:rPr>
        <w:br/>
      </w:r>
      <w:r w:rsidRPr="00F10D70">
        <w:rPr>
          <w:rFonts w:ascii="Palatino Linotype" w:hAnsi="Palatino Linotype" w:cs="Times New Roman"/>
          <w:sz w:val="24"/>
          <w:szCs w:val="24"/>
        </w:rPr>
        <w:t xml:space="preserve">lub rozpoczęcie prowadzenia działalności, która mogłaby spowodować wzrost kosztów eksploatacyjnych. </w:t>
      </w:r>
    </w:p>
    <w:p w14:paraId="5EE5D5B3" w14:textId="0FE32E2A" w:rsidR="00EC688C" w:rsidRDefault="00EC688C" w:rsidP="00EC688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36E3B">
        <w:rPr>
          <w:rFonts w:ascii="Palatino Linotype" w:hAnsi="Palatino Linotype" w:cs="Times New Roman"/>
          <w:sz w:val="24"/>
          <w:szCs w:val="24"/>
        </w:rPr>
        <w:t>Wynajmujący ma obowiązek usuwać poważne awarie urządzeń technicznych stałych zgłoszonych przez Najemcę. W przypadku stwierdzenia, że awaria nastąpiła z przyczyn le</w:t>
      </w:r>
      <w:r w:rsidR="00A54A18">
        <w:rPr>
          <w:rFonts w:ascii="Palatino Linotype" w:hAnsi="Palatino Linotype" w:cs="Times New Roman"/>
          <w:sz w:val="24"/>
          <w:szCs w:val="24"/>
        </w:rPr>
        <w:t>ż</w:t>
      </w:r>
      <w:r w:rsidRPr="00536E3B">
        <w:rPr>
          <w:rFonts w:ascii="Palatino Linotype" w:hAnsi="Palatino Linotype" w:cs="Times New Roman"/>
          <w:sz w:val="24"/>
          <w:szCs w:val="24"/>
        </w:rPr>
        <w:t>ących po stronie Najemcy, wówczas Najemca zobowiązany jest usunąć awarię we własnym zakresie.”</w:t>
      </w:r>
    </w:p>
    <w:p w14:paraId="786232FC" w14:textId="0805D8D9" w:rsidR="00962CFB" w:rsidRPr="00536E3B" w:rsidRDefault="00962CFB" w:rsidP="00EC688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Wynajmujący nie odpowiada za ograniczenia lub brak dostępu do sieci Internet wynikający z winy Operatora lub usterek mogących wystąpić w związku z funkcjonowaniem sieci. </w:t>
      </w:r>
    </w:p>
    <w:p w14:paraId="4499E4A8" w14:textId="77777777" w:rsidR="00EC688C" w:rsidRPr="00F10D70" w:rsidRDefault="00EC688C" w:rsidP="0088436B">
      <w:pPr>
        <w:pStyle w:val="Akapitzlist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C1315BC" w14:textId="7FB4E805" w:rsidR="00AF5D84" w:rsidRPr="00F10D70" w:rsidRDefault="00CE5D0F" w:rsidP="00521ADF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>§5</w:t>
      </w:r>
    </w:p>
    <w:p w14:paraId="28312E47" w14:textId="1D286743" w:rsidR="00B33237" w:rsidRPr="00C618FC" w:rsidRDefault="00B33237" w:rsidP="00074D75">
      <w:pPr>
        <w:pStyle w:val="Akapitzlist"/>
        <w:numPr>
          <w:ilvl w:val="0"/>
          <w:numId w:val="14"/>
        </w:numPr>
        <w:spacing w:line="360" w:lineRule="auto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Najemca zobowiązany jest płacić Wynajmującemu miesięczny czynsz w wysokości </w:t>
      </w:r>
      <w:r w:rsidR="00D6766E" w:rsidRPr="0088436B">
        <w:rPr>
          <w:rFonts w:ascii="Palatino Linotype" w:hAnsi="Palatino Linotype" w:cs="Times New Roman"/>
          <w:sz w:val="24"/>
          <w:szCs w:val="24"/>
        </w:rPr>
        <w:t>…………………</w:t>
      </w:r>
      <w:r w:rsidR="005F1900" w:rsidRPr="00D6766E">
        <w:rPr>
          <w:rFonts w:ascii="Palatino Linotype" w:hAnsi="Palatino Linotype" w:cs="Times New Roman"/>
          <w:sz w:val="24"/>
          <w:szCs w:val="24"/>
        </w:rPr>
        <w:t xml:space="preserve"> </w:t>
      </w:r>
      <w:r w:rsidR="00D6766E" w:rsidRPr="00D6766E">
        <w:rPr>
          <w:rFonts w:ascii="Palatino Linotype" w:hAnsi="Palatino Linotype" w:cs="Times New Roman"/>
          <w:sz w:val="24"/>
          <w:szCs w:val="24"/>
        </w:rPr>
        <w:t>zł</w:t>
      </w:r>
      <w:r w:rsidR="00D6766E">
        <w:rPr>
          <w:rFonts w:ascii="Palatino Linotype" w:hAnsi="Palatino Linotype" w:cs="Times New Roman"/>
          <w:sz w:val="24"/>
          <w:szCs w:val="24"/>
        </w:rPr>
        <w:t xml:space="preserve"> </w:t>
      </w:r>
      <w:r w:rsidR="005F1900">
        <w:rPr>
          <w:rFonts w:ascii="Palatino Linotype" w:hAnsi="Palatino Linotype" w:cs="Times New Roman"/>
          <w:sz w:val="24"/>
          <w:szCs w:val="24"/>
        </w:rPr>
        <w:t>brutto (słownie:</w:t>
      </w:r>
      <w:r w:rsidR="00D6766E">
        <w:rPr>
          <w:rFonts w:ascii="Palatino Linotype" w:hAnsi="Palatino Linotype" w:cs="Times New Roman"/>
          <w:sz w:val="24"/>
          <w:szCs w:val="24"/>
        </w:rPr>
        <w:t>…………………………zł brutto).</w:t>
      </w:r>
    </w:p>
    <w:p w14:paraId="721F4914" w14:textId="30E8D7ED" w:rsidR="00367E64" w:rsidRPr="00F10D70" w:rsidRDefault="00367E64" w:rsidP="00521A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Określony w ust. 1 czynsz obejmuje koszty eksploatacyjne z tytułu zużycia energii elektrycznej, wody, centralnego ogrzewania</w:t>
      </w:r>
      <w:r w:rsidR="00962CFB">
        <w:rPr>
          <w:rFonts w:ascii="Palatino Linotype" w:hAnsi="Palatino Linotype" w:cs="Times New Roman"/>
          <w:sz w:val="24"/>
          <w:szCs w:val="24"/>
        </w:rPr>
        <w:t xml:space="preserve">, dostępu do sieci Internet, odprowadzania ścieków i wywozu odpadów o charakterze i składzie podobnym do powstających w gospodarstwach domowych, niezawierających odpadów niebezpiecznych i mogą być potraktowane jako odpady komunalne. W przypadku wytworzenia przez Najemcę odpadów o innym charakterze, będzie on zobowiązany uiścić na rzecz Wynajmującego dodatkową opłatę w wysokości odpowiadającej kosztom jakie poniósł Wynajmujący za ich odbiór. </w:t>
      </w:r>
    </w:p>
    <w:p w14:paraId="77003E73" w14:textId="4C1444AA" w:rsidR="004107C7" w:rsidRPr="00F10D70" w:rsidRDefault="00536E3B" w:rsidP="00521A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Termin płatności czynszu następuje z góry do ostatniego dnia każdego miesiąca, na podstawie prawidłowo </w:t>
      </w:r>
      <w:r w:rsidR="004107C7" w:rsidRPr="00F10D70">
        <w:rPr>
          <w:rFonts w:ascii="Palatino Linotype" w:hAnsi="Palatino Linotype" w:cs="Times New Roman"/>
          <w:sz w:val="24"/>
          <w:szCs w:val="24"/>
        </w:rPr>
        <w:t xml:space="preserve">wystawionej przez Wynajmującego faktury VAT. </w:t>
      </w:r>
    </w:p>
    <w:p w14:paraId="5D576DBC" w14:textId="2CE2F10F" w:rsidR="00E570F5" w:rsidRPr="00F10D70" w:rsidRDefault="00E570F5" w:rsidP="00521A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lastRenderedPageBreak/>
        <w:t xml:space="preserve">W wystawionej przez </w:t>
      </w:r>
      <w:r w:rsidR="004107C7" w:rsidRPr="00F10D70">
        <w:rPr>
          <w:rFonts w:ascii="Palatino Linotype" w:hAnsi="Palatino Linotype" w:cs="Times New Roman"/>
          <w:sz w:val="24"/>
          <w:szCs w:val="24"/>
        </w:rPr>
        <w:t>Najemcą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fakturze VAT jako nabywca/odbiorca wskazana będzie: Gmina Wołomin, ul. Ogrodowa 4, 05-200 Wołomin, NIP: 1251333722, a jako jednostka realizująca/płatnik wskazany będzie: Ośrodek Sportu i Rekreacji „Huragan” w Wołominie, ul. Korsaka 4, 05-200 Wołomin. </w:t>
      </w:r>
    </w:p>
    <w:p w14:paraId="03E0DE54" w14:textId="3C96F25F" w:rsidR="00694ED0" w:rsidRPr="00F10D70" w:rsidRDefault="00CE1D06" w:rsidP="00521A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Za dzień zapłaty uznaje się datę </w:t>
      </w:r>
      <w:r w:rsidR="004107C7" w:rsidRPr="00F10D70">
        <w:rPr>
          <w:rFonts w:ascii="Palatino Linotype" w:hAnsi="Palatino Linotype" w:cs="Times New Roman"/>
          <w:sz w:val="24"/>
          <w:szCs w:val="24"/>
        </w:rPr>
        <w:t xml:space="preserve">wpływu należności na rachunek bankowy Wynajmującego. </w:t>
      </w:r>
    </w:p>
    <w:p w14:paraId="05DD0706" w14:textId="28510679" w:rsidR="004107C7" w:rsidRPr="00F10D70" w:rsidRDefault="004107C7" w:rsidP="004107C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W przypadku zwłoki w uiszczaniu czynszu, Wynajmującemu przysługują odsetki ustawowe za opóźnienie w transakcjach handlowych zgodnie z regulacją przewidzianą w ustawie o terminach zapłaty w transakcjach handlowych z dnia 8 marca 2013 r. (tj. Dz.U. z 2019 r. poz. 118 ze zm.). </w:t>
      </w:r>
    </w:p>
    <w:p w14:paraId="522088DC" w14:textId="3AC8EAF3" w:rsidR="006B350C" w:rsidRPr="00F10D70" w:rsidRDefault="006B350C" w:rsidP="006B350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Wynajmujący może, z zachowaniem formy pisemnej, wypowiedzieć wysokość czynszu na miesiąc naprzód, ze skutkiem na koniec miesiąca kalendarzowego. </w:t>
      </w:r>
      <w:r w:rsidRPr="00F10D70">
        <w:rPr>
          <w:rFonts w:ascii="Palatino Linotype" w:hAnsi="Palatino Linotype" w:cs="Times New Roman"/>
          <w:sz w:val="24"/>
          <w:szCs w:val="24"/>
        </w:rPr>
        <w:br/>
        <w:t xml:space="preserve">W takim wypadku Najemca, w terminie 14 dni od otrzymania wypowiedzenia, może wypowiedzieć złożyć oświadczenie o rozwiązaniu umowy, a umowa ulegnie rozwiązaniu w terminie, w którym doszłoby do zmiany wysokości czynszu. </w:t>
      </w:r>
    </w:p>
    <w:p w14:paraId="5289C1A0" w14:textId="5B7C8B20" w:rsidR="00367E64" w:rsidRPr="00F10D70" w:rsidRDefault="00C752AE" w:rsidP="00367E6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Stawka czynszu za m</w:t>
      </w:r>
      <w:r w:rsidRPr="00F10D70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Lokalu użytkowego podlega waloryzacji</w:t>
      </w:r>
      <w:r w:rsidR="00367E64" w:rsidRPr="00F10D70">
        <w:rPr>
          <w:rFonts w:ascii="Palatino Linotype" w:hAnsi="Palatino Linotype"/>
          <w:sz w:val="24"/>
          <w:szCs w:val="24"/>
        </w:rPr>
        <w:t xml:space="preserve"> </w:t>
      </w:r>
      <w:r w:rsidR="00367E64" w:rsidRPr="00F10D70">
        <w:rPr>
          <w:rFonts w:ascii="Palatino Linotype" w:hAnsi="Palatino Linotype" w:cs="Times New Roman"/>
          <w:sz w:val="24"/>
          <w:szCs w:val="24"/>
        </w:rPr>
        <w:t>o średnioroczny wskaźnik cen towarów i usług konsumpcyjnych ogłaszany przez Prezesa Głównego Urzędu Statystycznego w Monitorze Polskim, za poprzedni rok kalendarzowy. Waloryzacja będzie dokonywana ze skutkiem na dzień 1 lutego każdego kolejnego roku trwania okresu najmu. Pierwsza waloryzacja będzie miała miejsce ze skutkiem na dzień 1 lutego 202</w:t>
      </w:r>
      <w:r w:rsidR="006B5DD6">
        <w:rPr>
          <w:rFonts w:ascii="Palatino Linotype" w:hAnsi="Palatino Linotype" w:cs="Times New Roman"/>
          <w:sz w:val="24"/>
          <w:szCs w:val="24"/>
        </w:rPr>
        <w:t>4</w:t>
      </w:r>
      <w:r w:rsidR="00367E64" w:rsidRPr="00F10D70">
        <w:rPr>
          <w:rFonts w:ascii="Palatino Linotype" w:hAnsi="Palatino Linotype" w:cs="Times New Roman"/>
          <w:sz w:val="24"/>
          <w:szCs w:val="24"/>
        </w:rPr>
        <w:t xml:space="preserve"> r. Wynajmujący poinformuje Najemcę o zmianach w wysokości czynszu wywołanych jego waloryzacją najpóźniej </w:t>
      </w:r>
      <w:r w:rsidR="006B350C" w:rsidRPr="00F10D70">
        <w:rPr>
          <w:rFonts w:ascii="Palatino Linotype" w:hAnsi="Palatino Linotype" w:cs="Times New Roman"/>
          <w:sz w:val="24"/>
          <w:szCs w:val="24"/>
        </w:rPr>
        <w:br/>
      </w:r>
      <w:r w:rsidR="00367E64" w:rsidRPr="00F10D70">
        <w:rPr>
          <w:rFonts w:ascii="Palatino Linotype" w:hAnsi="Palatino Linotype" w:cs="Times New Roman"/>
          <w:sz w:val="24"/>
          <w:szCs w:val="24"/>
        </w:rPr>
        <w:t>do ostatniego dnia lutego danego roku kalendarzowego. Zmiana wysokości czynszu związana z jego waloryzacją nie wymaga zachowania formy pisemnej.</w:t>
      </w:r>
    </w:p>
    <w:p w14:paraId="1A527DCB" w14:textId="1D128645" w:rsidR="00367E64" w:rsidRPr="00F10D70" w:rsidRDefault="00367E64" w:rsidP="00367E64">
      <w:pPr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 xml:space="preserve">§ </w:t>
      </w:r>
      <w:r w:rsidR="00CE5D0F" w:rsidRPr="00F10D70">
        <w:rPr>
          <w:rFonts w:ascii="Palatino Linotype" w:hAnsi="Palatino Linotype" w:cs="Times New Roman"/>
          <w:b/>
          <w:sz w:val="24"/>
          <w:szCs w:val="24"/>
        </w:rPr>
        <w:t>6</w:t>
      </w:r>
    </w:p>
    <w:p w14:paraId="4F7855FD" w14:textId="36EF95EC" w:rsidR="00367E64" w:rsidRPr="00F10D70" w:rsidRDefault="000C4062" w:rsidP="00367E6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lastRenderedPageBreak/>
        <w:t>U</w:t>
      </w:r>
      <w:r w:rsidR="00367E64" w:rsidRPr="00F10D70">
        <w:rPr>
          <w:rFonts w:ascii="Palatino Linotype" w:hAnsi="Palatino Linotype" w:cs="Times New Roman"/>
          <w:sz w:val="24"/>
          <w:szCs w:val="24"/>
        </w:rPr>
        <w:t>mowa zostaje zawarta</w:t>
      </w:r>
      <w:r w:rsidR="005F1900">
        <w:rPr>
          <w:rFonts w:ascii="Palatino Linotype" w:hAnsi="Palatino Linotype" w:cs="Times New Roman"/>
          <w:sz w:val="24"/>
          <w:szCs w:val="24"/>
        </w:rPr>
        <w:t xml:space="preserve"> na czas określony od dnia  </w:t>
      </w:r>
      <w:r w:rsidR="00D61CA7">
        <w:rPr>
          <w:rFonts w:ascii="Palatino Linotype" w:hAnsi="Palatino Linotype" w:cs="Times New Roman"/>
          <w:b/>
          <w:sz w:val="24"/>
          <w:szCs w:val="24"/>
        </w:rPr>
        <w:t>………….</w:t>
      </w:r>
      <w:r w:rsidR="005F1900" w:rsidRPr="005F1900">
        <w:rPr>
          <w:rFonts w:ascii="Palatino Linotype" w:hAnsi="Palatino Linotype" w:cs="Times New Roman"/>
          <w:b/>
          <w:sz w:val="24"/>
          <w:szCs w:val="24"/>
        </w:rPr>
        <w:t xml:space="preserve"> r</w:t>
      </w:r>
      <w:r w:rsidR="005F1900">
        <w:rPr>
          <w:rFonts w:ascii="Palatino Linotype" w:hAnsi="Palatino Linotype" w:cs="Times New Roman"/>
          <w:sz w:val="24"/>
          <w:szCs w:val="24"/>
        </w:rPr>
        <w:t xml:space="preserve">. do dnia </w:t>
      </w:r>
      <w:r w:rsidR="00D61CA7">
        <w:rPr>
          <w:rFonts w:ascii="Palatino Linotype" w:hAnsi="Palatino Linotype" w:cs="Times New Roman"/>
          <w:b/>
          <w:sz w:val="24"/>
          <w:szCs w:val="24"/>
        </w:rPr>
        <w:t>…………</w:t>
      </w:r>
      <w:r w:rsidR="005F1900" w:rsidRPr="005F1900">
        <w:rPr>
          <w:rFonts w:ascii="Palatino Linotype" w:hAnsi="Palatino Linotype" w:cs="Times New Roman"/>
          <w:b/>
          <w:sz w:val="24"/>
          <w:szCs w:val="24"/>
        </w:rPr>
        <w:t>.</w:t>
      </w:r>
      <w:r w:rsidR="005F1900"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p w14:paraId="45990DC9" w14:textId="314717A1" w:rsidR="00367E64" w:rsidRPr="00F10D70" w:rsidRDefault="00367E64" w:rsidP="00367E6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Umowa ulega rozwiązaniu:</w:t>
      </w:r>
    </w:p>
    <w:p w14:paraId="1BB2B143" w14:textId="49901346" w:rsidR="00367E64" w:rsidRPr="00F10D70" w:rsidRDefault="00367E64" w:rsidP="00367E64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z upływem terminu,  na jaki została zawarta, </w:t>
      </w:r>
    </w:p>
    <w:p w14:paraId="6895C1FD" w14:textId="57E5B69D" w:rsidR="003D4787" w:rsidRPr="00F10D70" w:rsidRDefault="00367E64" w:rsidP="003D4787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w przypadku decyzji właściwego Organu o </w:t>
      </w:r>
      <w:r w:rsidR="003D4787" w:rsidRPr="00F10D70">
        <w:rPr>
          <w:rFonts w:ascii="Palatino Linotype" w:hAnsi="Palatino Linotype" w:cs="Times New Roman"/>
          <w:sz w:val="24"/>
          <w:szCs w:val="24"/>
        </w:rPr>
        <w:t>cofnięci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</w:t>
      </w:r>
      <w:r w:rsidR="003D4787" w:rsidRPr="00F10D70">
        <w:rPr>
          <w:rFonts w:ascii="Palatino Linotype" w:hAnsi="Palatino Linotype" w:cs="Times New Roman"/>
          <w:sz w:val="24"/>
          <w:szCs w:val="24"/>
        </w:rPr>
        <w:t>Wynajmującemu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prawa administrowania lokalem</w:t>
      </w:r>
      <w:r w:rsidR="003D4787" w:rsidRPr="00F10D70">
        <w:rPr>
          <w:rFonts w:ascii="Palatino Linotype" w:hAnsi="Palatino Linotype" w:cs="Times New Roman"/>
          <w:sz w:val="24"/>
          <w:szCs w:val="24"/>
        </w:rPr>
        <w:t>, bez prawa Najemcy do żądania odszkodowania</w:t>
      </w:r>
      <w:r w:rsidR="006B5DD6">
        <w:rPr>
          <w:rFonts w:ascii="Palatino Linotype" w:hAnsi="Palatino Linotype" w:cs="Times New Roman"/>
          <w:sz w:val="24"/>
          <w:szCs w:val="24"/>
        </w:rPr>
        <w:t xml:space="preserve"> </w:t>
      </w:r>
      <w:r w:rsidR="003D4787" w:rsidRPr="00F10D70">
        <w:rPr>
          <w:rFonts w:ascii="Palatino Linotype" w:hAnsi="Palatino Linotype" w:cs="Times New Roman"/>
          <w:sz w:val="24"/>
          <w:szCs w:val="24"/>
        </w:rPr>
        <w:t>i zwrotu nakładów tego tytułu,</w:t>
      </w:r>
    </w:p>
    <w:p w14:paraId="1A4FAC23" w14:textId="1946A731" w:rsidR="003D4787" w:rsidRPr="00F10D70" w:rsidRDefault="003D4787" w:rsidP="003D4787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wobec złożonego drugiej Stronie pisemnego wypowiedzenia umowy, </w:t>
      </w:r>
      <w:r w:rsidR="006B350C" w:rsidRPr="00F10D70">
        <w:rPr>
          <w:rFonts w:ascii="Palatino Linotype" w:hAnsi="Palatino Linotype" w:cs="Times New Roman"/>
          <w:sz w:val="24"/>
          <w:szCs w:val="24"/>
        </w:rPr>
        <w:br/>
      </w:r>
      <w:r w:rsidRPr="00F10D70">
        <w:rPr>
          <w:rFonts w:ascii="Palatino Linotype" w:hAnsi="Palatino Linotype" w:cs="Times New Roman"/>
          <w:sz w:val="24"/>
          <w:szCs w:val="24"/>
        </w:rPr>
        <w:t xml:space="preserve">z zachowaniem jednomiesięcznego okresu wypowiedzenia, ze skutkiem na koniec miesiąca kalendarzowego. </w:t>
      </w:r>
    </w:p>
    <w:p w14:paraId="7E63751F" w14:textId="60C52757" w:rsidR="003D4787" w:rsidRPr="00F10D70" w:rsidRDefault="000C4062" w:rsidP="000C406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Po rozwiązaniu Umowy Najemca zwróci Lokal użytkowy Wynajmującemu w stanie niepogorszonym. Najemca nie odpowiada za normalne zużycie Lokalu użytkowego będące następstwem jego prawidłowego używania. </w:t>
      </w:r>
    </w:p>
    <w:p w14:paraId="06831EEF" w14:textId="5AD82A0B" w:rsidR="000C4062" w:rsidRPr="00F10D70" w:rsidRDefault="000C4062" w:rsidP="000C406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Wynajmujący ma prawo rozwiązać umowę bez zachowania terminu określonego w ust. 1 lit. c</w:t>
      </w:r>
      <w:r w:rsidR="006B350C" w:rsidRPr="00F10D70">
        <w:rPr>
          <w:rFonts w:ascii="Palatino Linotype" w:hAnsi="Palatino Linotype" w:cs="Times New Roman"/>
          <w:sz w:val="24"/>
          <w:szCs w:val="24"/>
        </w:rPr>
        <w:t xml:space="preserve"> w przypadku gdy Najemca:</w:t>
      </w:r>
    </w:p>
    <w:p w14:paraId="54AF871F" w14:textId="0A607D83" w:rsidR="006B350C" w:rsidRPr="00F10D70" w:rsidRDefault="006B350C" w:rsidP="006B350C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dopuszcza się zwłoki z zapłatą czynszu za dwa pełne okresy płatności, </w:t>
      </w:r>
      <w:r w:rsidRPr="00F10D70">
        <w:rPr>
          <w:rFonts w:ascii="Palatino Linotype" w:hAnsi="Palatino Linotype" w:cs="Times New Roman"/>
          <w:sz w:val="24"/>
          <w:szCs w:val="24"/>
        </w:rPr>
        <w:br/>
        <w:t>po uprzednim wezwaniu do zapłaty;</w:t>
      </w:r>
    </w:p>
    <w:p w14:paraId="31D1BDA4" w14:textId="1422CB1E" w:rsidR="006B350C" w:rsidRPr="00F10D70" w:rsidRDefault="006B350C" w:rsidP="006B350C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korzysta z Lokalu użytkowego w sposób niezgodny z ofertą stanowiącą Załącznik nr 1; </w:t>
      </w:r>
    </w:p>
    <w:p w14:paraId="708E0A01" w14:textId="5D6D412D" w:rsidR="006B350C" w:rsidRPr="00F10D70" w:rsidRDefault="006B350C" w:rsidP="006B350C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podnajmuje lub oddaje w bezpłatne używanie Lokal użytkowy lub jego część bez zgody Wynajmującego; </w:t>
      </w:r>
    </w:p>
    <w:p w14:paraId="54F53132" w14:textId="5D02DE8C" w:rsidR="006B350C" w:rsidRPr="00F10D70" w:rsidRDefault="006B350C" w:rsidP="006B350C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nie rozpocznie prowadzenia działalności w terminie miesiąca od dnia podpisania niniejszej Umowy. </w:t>
      </w:r>
    </w:p>
    <w:p w14:paraId="71C303DF" w14:textId="32BBAF02" w:rsidR="006B350C" w:rsidRPr="00F10D70" w:rsidRDefault="006B350C" w:rsidP="006B350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W przypadku rozwiązania umowy bez zachowania okresu wypowiedzenia, Najemca jest zobowiązany do opuszczenia Lokalu użytkowego i wydania </w:t>
      </w:r>
      <w:r w:rsidRPr="00F10D70">
        <w:rPr>
          <w:rFonts w:ascii="Palatino Linotype" w:hAnsi="Palatino Linotype" w:cs="Times New Roman"/>
          <w:sz w:val="24"/>
          <w:szCs w:val="24"/>
        </w:rPr>
        <w:br/>
        <w:t xml:space="preserve">go Wynajmującemu w terminie 7 dni od złożenia przez Wynajmującego oświadczenia o rozwiązaniu umowy. </w:t>
      </w:r>
    </w:p>
    <w:p w14:paraId="1218EE08" w14:textId="57CEC5AB" w:rsidR="00EC46AD" w:rsidRPr="00F10D70" w:rsidRDefault="00CE5D0F" w:rsidP="00EC46AD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>§ 7</w:t>
      </w:r>
    </w:p>
    <w:p w14:paraId="2DAC2EC1" w14:textId="10C1EC79" w:rsidR="00694ED0" w:rsidRPr="00F10D70" w:rsidRDefault="00464BAB" w:rsidP="00787A7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lastRenderedPageBreak/>
        <w:t>Strony wyznaczają następujące osoby do kontaktów w ramach umowy:</w:t>
      </w:r>
    </w:p>
    <w:p w14:paraId="759D3585" w14:textId="2E065CEC" w:rsidR="00694ED0" w:rsidRPr="00F10D70" w:rsidRDefault="00464BAB" w:rsidP="00787A78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Ze str</w:t>
      </w:r>
      <w:r w:rsidR="00CE1D06" w:rsidRPr="00F10D70">
        <w:rPr>
          <w:rFonts w:ascii="Palatino Linotype" w:hAnsi="Palatino Linotype" w:cs="Times New Roman"/>
          <w:sz w:val="24"/>
          <w:szCs w:val="24"/>
        </w:rPr>
        <w:t xml:space="preserve">ony </w:t>
      </w:r>
      <w:r w:rsidR="006B350C" w:rsidRPr="00F10D70">
        <w:rPr>
          <w:rFonts w:ascii="Palatino Linotype" w:hAnsi="Palatino Linotype" w:cs="Times New Roman"/>
          <w:sz w:val="24"/>
          <w:szCs w:val="24"/>
        </w:rPr>
        <w:t>Wynajmującego</w:t>
      </w:r>
      <w:r w:rsidR="00CE1D06" w:rsidRPr="00F10D70">
        <w:rPr>
          <w:rFonts w:ascii="Palatino Linotype" w:hAnsi="Palatino Linotype" w:cs="Times New Roman"/>
          <w:sz w:val="24"/>
          <w:szCs w:val="24"/>
        </w:rPr>
        <w:t xml:space="preserve">:  </w:t>
      </w:r>
      <w:r w:rsidR="00341C7D">
        <w:rPr>
          <w:rFonts w:ascii="Palatino Linotype" w:hAnsi="Palatino Linotype" w:cs="Times New Roman"/>
          <w:b/>
          <w:sz w:val="24"/>
          <w:szCs w:val="24"/>
        </w:rPr>
        <w:t xml:space="preserve">Kierownik Pływalni </w:t>
      </w:r>
      <w:r w:rsidR="005F1900">
        <w:rPr>
          <w:rFonts w:ascii="Palatino Linotype" w:hAnsi="Palatino Linotype" w:cs="Times New Roman"/>
          <w:sz w:val="24"/>
          <w:szCs w:val="24"/>
        </w:rPr>
        <w:t xml:space="preserve"> tel. (22) 760-39-20 wew. 2</w:t>
      </w:r>
      <w:r w:rsidR="00D6766E">
        <w:rPr>
          <w:rFonts w:ascii="Palatino Linotype" w:hAnsi="Palatino Linotype" w:cs="Times New Roman"/>
          <w:sz w:val="24"/>
          <w:szCs w:val="24"/>
        </w:rPr>
        <w:t>2</w:t>
      </w:r>
      <w:r w:rsidR="00694ED0" w:rsidRPr="00F10D70">
        <w:rPr>
          <w:rFonts w:ascii="Palatino Linotype" w:hAnsi="Palatino Linotype" w:cs="Times New Roman"/>
          <w:sz w:val="24"/>
          <w:szCs w:val="24"/>
        </w:rPr>
        <w:t>,</w:t>
      </w:r>
    </w:p>
    <w:p w14:paraId="4D5C8EAA" w14:textId="21F13DB2" w:rsidR="00694ED0" w:rsidRPr="00F10D70" w:rsidRDefault="00464BAB" w:rsidP="00787A78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Ze str</w:t>
      </w:r>
      <w:r w:rsidR="00CE1D06" w:rsidRPr="00F10D70">
        <w:rPr>
          <w:rFonts w:ascii="Palatino Linotype" w:hAnsi="Palatino Linotype" w:cs="Times New Roman"/>
          <w:sz w:val="24"/>
          <w:szCs w:val="24"/>
        </w:rPr>
        <w:t xml:space="preserve">ony </w:t>
      </w:r>
      <w:r w:rsidR="006B350C" w:rsidRPr="00F10D70">
        <w:rPr>
          <w:rFonts w:ascii="Palatino Linotype" w:hAnsi="Palatino Linotype" w:cs="Times New Roman"/>
          <w:sz w:val="24"/>
          <w:szCs w:val="24"/>
        </w:rPr>
        <w:t>Najemcy</w:t>
      </w:r>
      <w:r w:rsidR="00CE1D06" w:rsidRPr="00F10D70">
        <w:rPr>
          <w:rFonts w:ascii="Palatino Linotype" w:hAnsi="Palatino Linotype" w:cs="Times New Roman"/>
          <w:sz w:val="24"/>
          <w:szCs w:val="24"/>
        </w:rPr>
        <w:t xml:space="preserve">: </w:t>
      </w:r>
      <w:r w:rsidR="00521ADF" w:rsidRPr="00F10D70">
        <w:rPr>
          <w:rFonts w:ascii="Palatino Linotype" w:hAnsi="Palatino Linotype" w:cs="Times New Roman"/>
          <w:sz w:val="24"/>
          <w:szCs w:val="24"/>
        </w:rPr>
        <w:t>…………………………………..</w:t>
      </w:r>
      <w:r w:rsidR="00694ED0" w:rsidRPr="00F10D70">
        <w:rPr>
          <w:rFonts w:ascii="Palatino Linotype" w:hAnsi="Palatino Linotype" w:cs="Times New Roman"/>
          <w:sz w:val="24"/>
          <w:szCs w:val="24"/>
        </w:rPr>
        <w:t>.</w:t>
      </w:r>
    </w:p>
    <w:p w14:paraId="72D9FD73" w14:textId="7F0674DC" w:rsidR="00CE5D0F" w:rsidRPr="00F10D70" w:rsidRDefault="007A0F05" w:rsidP="00787A7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Osoby wskazane w ustępie 1 zostały poinformowane o przekazaniu ich danych kontaktowych w celu realizacji niniejszej Umowy. Zabrania się udostępniania danych wskazanych w ust.</w:t>
      </w:r>
      <w:r w:rsidR="00521ADF" w:rsidRPr="00F10D70">
        <w:rPr>
          <w:rFonts w:ascii="Palatino Linotype" w:hAnsi="Palatino Linotype" w:cs="Times New Roman"/>
          <w:sz w:val="24"/>
          <w:szCs w:val="24"/>
        </w:rPr>
        <w:t xml:space="preserve"> </w:t>
      </w:r>
      <w:r w:rsidRPr="00F10D70">
        <w:rPr>
          <w:rFonts w:ascii="Palatino Linotype" w:hAnsi="Palatino Linotype" w:cs="Times New Roman"/>
          <w:sz w:val="24"/>
          <w:szCs w:val="24"/>
        </w:rPr>
        <w:t>1 w celach innych niż w określonym w zdaniu poprzednim.</w:t>
      </w:r>
    </w:p>
    <w:p w14:paraId="6D6CB91D" w14:textId="4138B470" w:rsidR="007A0F05" w:rsidRPr="00F10D70" w:rsidRDefault="007A0F05" w:rsidP="00F10D70">
      <w:pPr>
        <w:rPr>
          <w:rFonts w:ascii="Palatino Linotype" w:hAnsi="Palatino Linotype" w:cs="Times New Roman"/>
          <w:sz w:val="24"/>
          <w:szCs w:val="24"/>
        </w:rPr>
      </w:pPr>
    </w:p>
    <w:p w14:paraId="2FDD21FC" w14:textId="432D428E" w:rsidR="00464BAB" w:rsidRPr="00F10D70" w:rsidRDefault="00CE5D0F" w:rsidP="00EC46AD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>§ 8</w:t>
      </w:r>
    </w:p>
    <w:p w14:paraId="720B3931" w14:textId="3551D765" w:rsidR="00BD6326" w:rsidRPr="00F10D70" w:rsidRDefault="00FF0A63" w:rsidP="00787A78">
      <w:pPr>
        <w:spacing w:after="0"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Jeżeli w trakcie wykonywania Umowy </w:t>
      </w:r>
      <w:r w:rsidR="006B350C"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>Najemca</w:t>
      </w:r>
      <w:r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przekaże </w:t>
      </w:r>
      <w:r w:rsidR="006B350C"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Wynajmującemu </w:t>
      </w:r>
      <w:r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>dane osobowe</w:t>
      </w:r>
      <w:r w:rsidR="006B350C"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  <w:r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to </w:t>
      </w:r>
      <w:r w:rsidR="006B350C"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>Wynajmujący</w:t>
      </w:r>
      <w:r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zobowiązuje się do przetwarzania danych osobowych zgodnie</w:t>
      </w:r>
      <w:r w:rsidR="00065B61"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>z obowiązującym prawem, w szczególności z zachowaniem przepisów ustawy z dnia 10 maja 2018 r. o ochronie danych osobowych (Dz.U. z 201</w:t>
      </w:r>
      <w:r w:rsidR="00536E3B">
        <w:rPr>
          <w:rFonts w:ascii="Palatino Linotype" w:eastAsia="Times New Roman" w:hAnsi="Palatino Linotype" w:cs="Times New Roman"/>
          <w:sz w:val="24"/>
          <w:szCs w:val="24"/>
          <w:lang w:eastAsia="pl-PL"/>
        </w:rPr>
        <w:t>9</w:t>
      </w:r>
      <w:r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>r. poz. 1</w:t>
      </w:r>
      <w:r w:rsidR="00536E3B">
        <w:rPr>
          <w:rFonts w:ascii="Palatino Linotype" w:eastAsia="Times New Roman" w:hAnsi="Palatino Linotype" w:cs="Times New Roman"/>
          <w:sz w:val="24"/>
          <w:szCs w:val="24"/>
          <w:lang w:eastAsia="pl-PL"/>
        </w:rPr>
        <w:t>781</w:t>
      </w:r>
      <w:r w:rsidRPr="00F10D70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ze zm.) oraz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danych).</w:t>
      </w:r>
    </w:p>
    <w:p w14:paraId="339DEE49" w14:textId="3A32E66E" w:rsidR="005F6087" w:rsidRPr="00F10D70" w:rsidRDefault="00CC3490" w:rsidP="00FE04D9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>§ 9</w:t>
      </w:r>
    </w:p>
    <w:p w14:paraId="1CF970C1" w14:textId="77777777" w:rsidR="00521ADF" w:rsidRPr="00F10D70" w:rsidRDefault="00EC46AD" w:rsidP="00787A7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Wszelkie zmiany umowy wymagają formy pisemnej pod rygorem nieważności.</w:t>
      </w:r>
    </w:p>
    <w:p w14:paraId="76ACD227" w14:textId="77777777" w:rsidR="00521ADF" w:rsidRPr="00F10D70" w:rsidRDefault="00EC46AD" w:rsidP="00961F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>W sprawach nieuregulowanych niniejszą umową mają zastosowanie przepisy Kodeksu Cywilnego, a ewentualne Spory wynikłe z niniejszej umowy rozstrzygać będzie Sąd Rejonowy w Wołominie.</w:t>
      </w:r>
    </w:p>
    <w:p w14:paraId="1850D7C3" w14:textId="2E49F759" w:rsidR="00D706DB" w:rsidRPr="00F10D70" w:rsidRDefault="00CE1D06" w:rsidP="00961F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10D70">
        <w:rPr>
          <w:rFonts w:ascii="Palatino Linotype" w:hAnsi="Palatino Linotype" w:cs="Times New Roman"/>
          <w:sz w:val="24"/>
          <w:szCs w:val="24"/>
        </w:rPr>
        <w:t xml:space="preserve">Umowę sporządzono w </w:t>
      </w:r>
      <w:r w:rsidR="00A54A18">
        <w:rPr>
          <w:rFonts w:ascii="Palatino Linotype" w:hAnsi="Palatino Linotype" w:cs="Times New Roman"/>
          <w:sz w:val="24"/>
          <w:szCs w:val="24"/>
        </w:rPr>
        <w:t>trzech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jednobrzmiących egzemplarzach,</w:t>
      </w:r>
      <w:r w:rsidR="00521ADF" w:rsidRPr="00F10D70">
        <w:rPr>
          <w:rFonts w:ascii="Palatino Linotype" w:hAnsi="Palatino Linotype" w:cs="Times New Roman"/>
          <w:sz w:val="24"/>
          <w:szCs w:val="24"/>
        </w:rPr>
        <w:t xml:space="preserve">  jednym </w:t>
      </w:r>
      <w:r w:rsidRPr="00F10D70">
        <w:rPr>
          <w:rFonts w:ascii="Palatino Linotype" w:hAnsi="Palatino Linotype" w:cs="Times New Roman"/>
          <w:sz w:val="24"/>
          <w:szCs w:val="24"/>
        </w:rPr>
        <w:t>egzemplarz</w:t>
      </w:r>
      <w:r w:rsidR="00521ADF" w:rsidRPr="00F10D70">
        <w:rPr>
          <w:rFonts w:ascii="Palatino Linotype" w:hAnsi="Palatino Linotype" w:cs="Times New Roman"/>
          <w:sz w:val="24"/>
          <w:szCs w:val="24"/>
        </w:rPr>
        <w:t>u</w:t>
      </w:r>
      <w:r w:rsidRPr="00F10D70">
        <w:rPr>
          <w:rFonts w:ascii="Palatino Linotype" w:hAnsi="Palatino Linotype" w:cs="Times New Roman"/>
          <w:sz w:val="24"/>
          <w:szCs w:val="24"/>
        </w:rPr>
        <w:t xml:space="preserve"> dla </w:t>
      </w:r>
      <w:r w:rsidR="006B350C" w:rsidRPr="00F10D70">
        <w:rPr>
          <w:rFonts w:ascii="Palatino Linotype" w:hAnsi="Palatino Linotype" w:cs="Times New Roman"/>
          <w:sz w:val="24"/>
          <w:szCs w:val="24"/>
        </w:rPr>
        <w:t xml:space="preserve">Najemcy i </w:t>
      </w:r>
      <w:r w:rsidR="00A54A18">
        <w:rPr>
          <w:rFonts w:ascii="Palatino Linotype" w:hAnsi="Palatino Linotype" w:cs="Times New Roman"/>
          <w:sz w:val="24"/>
          <w:szCs w:val="24"/>
        </w:rPr>
        <w:t xml:space="preserve">dwóch dla </w:t>
      </w:r>
      <w:r w:rsidR="006B350C" w:rsidRPr="00F10D70">
        <w:rPr>
          <w:rFonts w:ascii="Palatino Linotype" w:hAnsi="Palatino Linotype" w:cs="Times New Roman"/>
          <w:sz w:val="24"/>
          <w:szCs w:val="24"/>
        </w:rPr>
        <w:t>Wynajmującego</w:t>
      </w:r>
      <w:r w:rsidR="00521ADF" w:rsidRPr="00F10D70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7072013E" w14:textId="77777777" w:rsidR="002E6794" w:rsidRPr="00F10D70" w:rsidRDefault="002E6794" w:rsidP="00787A78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0A6AA92" w14:textId="77777777" w:rsidR="002E6794" w:rsidRPr="00F10D70" w:rsidRDefault="002E6794" w:rsidP="00787A78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4EA9766" w14:textId="77777777" w:rsidR="00A37D6C" w:rsidRPr="00F10D70" w:rsidRDefault="00A37D6C" w:rsidP="00AF5D84">
      <w:pPr>
        <w:spacing w:after="0" w:line="360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66BF27A0" w14:textId="1BFB1A7F" w:rsidR="006649F9" w:rsidRPr="00F10D70" w:rsidRDefault="006B350C" w:rsidP="00AF5D84">
      <w:pPr>
        <w:spacing w:after="0" w:line="360" w:lineRule="auto"/>
        <w:rPr>
          <w:rFonts w:ascii="Palatino Linotype" w:hAnsi="Palatino Linotype" w:cs="Times New Roman"/>
          <w:b/>
          <w:sz w:val="24"/>
          <w:szCs w:val="24"/>
        </w:rPr>
      </w:pPr>
      <w:r w:rsidRPr="00F10D70">
        <w:rPr>
          <w:rFonts w:ascii="Palatino Linotype" w:hAnsi="Palatino Linotype" w:cs="Times New Roman"/>
          <w:b/>
          <w:sz w:val="24"/>
          <w:szCs w:val="24"/>
        </w:rPr>
        <w:t>Wynajmujący:</w:t>
      </w:r>
      <w:r w:rsidR="006649F9" w:rsidRPr="00F10D70">
        <w:rPr>
          <w:rFonts w:ascii="Palatino Linotype" w:hAnsi="Palatino Linotype" w:cs="Times New Roman"/>
          <w:b/>
          <w:sz w:val="24"/>
          <w:szCs w:val="24"/>
        </w:rPr>
        <w:t xml:space="preserve">                                                                  </w:t>
      </w:r>
      <w:r w:rsidR="00521ADF" w:rsidRPr="00F10D70">
        <w:rPr>
          <w:rFonts w:ascii="Palatino Linotype" w:hAnsi="Palatino Linotype" w:cs="Times New Roman"/>
          <w:b/>
          <w:sz w:val="24"/>
          <w:szCs w:val="24"/>
        </w:rPr>
        <w:tab/>
      </w:r>
      <w:r w:rsidRPr="00F10D70">
        <w:rPr>
          <w:rFonts w:ascii="Palatino Linotype" w:hAnsi="Palatino Linotype" w:cs="Times New Roman"/>
          <w:b/>
          <w:sz w:val="24"/>
          <w:szCs w:val="24"/>
        </w:rPr>
        <w:tab/>
      </w:r>
      <w:r w:rsidR="00521ADF" w:rsidRPr="00F10D70">
        <w:rPr>
          <w:rFonts w:ascii="Palatino Linotype" w:hAnsi="Palatino Linotype" w:cs="Times New Roman"/>
          <w:b/>
          <w:sz w:val="24"/>
          <w:szCs w:val="24"/>
        </w:rPr>
        <w:tab/>
      </w:r>
      <w:r w:rsidR="006649F9" w:rsidRPr="00F10D70">
        <w:rPr>
          <w:rFonts w:ascii="Palatino Linotype" w:hAnsi="Palatino Linotype" w:cs="Times New Roman"/>
          <w:b/>
          <w:sz w:val="24"/>
          <w:szCs w:val="24"/>
        </w:rPr>
        <w:t xml:space="preserve">    </w:t>
      </w:r>
      <w:r w:rsidRPr="00F10D70">
        <w:rPr>
          <w:rFonts w:ascii="Palatino Linotype" w:hAnsi="Palatino Linotype" w:cs="Times New Roman"/>
          <w:b/>
          <w:sz w:val="24"/>
          <w:szCs w:val="24"/>
        </w:rPr>
        <w:t>Najemca</w:t>
      </w:r>
      <w:r w:rsidR="006649F9" w:rsidRPr="00F10D70">
        <w:rPr>
          <w:rFonts w:ascii="Palatino Linotype" w:hAnsi="Palatino Linotype" w:cs="Times New Roman"/>
          <w:b/>
          <w:sz w:val="24"/>
          <w:szCs w:val="24"/>
        </w:rPr>
        <w:t>:</w:t>
      </w:r>
    </w:p>
    <w:p w14:paraId="618DC298" w14:textId="77777777" w:rsidR="00F10D70" w:rsidRPr="00F10D70" w:rsidRDefault="00F10D70">
      <w:pPr>
        <w:spacing w:after="0" w:line="360" w:lineRule="auto"/>
        <w:rPr>
          <w:rFonts w:ascii="Palatino Linotype" w:hAnsi="Palatino Linotype" w:cs="Times New Roman"/>
          <w:b/>
          <w:sz w:val="24"/>
          <w:szCs w:val="24"/>
        </w:rPr>
      </w:pPr>
    </w:p>
    <w:sectPr w:rsidR="00F10D70" w:rsidRPr="00F1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C39A" w14:textId="77777777" w:rsidR="002E369F" w:rsidRDefault="002E369F" w:rsidP="00D64AB2">
      <w:pPr>
        <w:spacing w:after="0" w:line="240" w:lineRule="auto"/>
      </w:pPr>
      <w:r>
        <w:separator/>
      </w:r>
    </w:p>
  </w:endnote>
  <w:endnote w:type="continuationSeparator" w:id="0">
    <w:p w14:paraId="0BEAD2CB" w14:textId="77777777" w:rsidR="002E369F" w:rsidRDefault="002E369F" w:rsidP="00D6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F544" w14:textId="77777777" w:rsidR="002E369F" w:rsidRDefault="002E369F" w:rsidP="00D64AB2">
      <w:pPr>
        <w:spacing w:after="0" w:line="240" w:lineRule="auto"/>
      </w:pPr>
      <w:r>
        <w:separator/>
      </w:r>
    </w:p>
  </w:footnote>
  <w:footnote w:type="continuationSeparator" w:id="0">
    <w:p w14:paraId="11EEC129" w14:textId="77777777" w:rsidR="002E369F" w:rsidRDefault="002E369F" w:rsidP="00D6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5C4"/>
    <w:multiLevelType w:val="hybridMultilevel"/>
    <w:tmpl w:val="54E8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0ADB"/>
    <w:multiLevelType w:val="hybridMultilevel"/>
    <w:tmpl w:val="11986A92"/>
    <w:lvl w:ilvl="0" w:tplc="8BCCA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636D4"/>
    <w:multiLevelType w:val="hybridMultilevel"/>
    <w:tmpl w:val="07E6651E"/>
    <w:lvl w:ilvl="0" w:tplc="261A3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E2254"/>
    <w:multiLevelType w:val="hybridMultilevel"/>
    <w:tmpl w:val="76D2B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7741"/>
    <w:multiLevelType w:val="hybridMultilevel"/>
    <w:tmpl w:val="9264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558A"/>
    <w:multiLevelType w:val="hybridMultilevel"/>
    <w:tmpl w:val="ACBAEBA8"/>
    <w:lvl w:ilvl="0" w:tplc="BACA7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F44D0"/>
    <w:multiLevelType w:val="hybridMultilevel"/>
    <w:tmpl w:val="1E1A31B0"/>
    <w:lvl w:ilvl="0" w:tplc="E9201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4F29"/>
    <w:multiLevelType w:val="hybridMultilevel"/>
    <w:tmpl w:val="20748882"/>
    <w:lvl w:ilvl="0" w:tplc="C054E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C6292"/>
    <w:multiLevelType w:val="hybridMultilevel"/>
    <w:tmpl w:val="B3AC4B88"/>
    <w:lvl w:ilvl="0" w:tplc="E9201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547E9"/>
    <w:multiLevelType w:val="hybridMultilevel"/>
    <w:tmpl w:val="9930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975AD"/>
    <w:multiLevelType w:val="hybridMultilevel"/>
    <w:tmpl w:val="C93E02E2"/>
    <w:lvl w:ilvl="0" w:tplc="E9201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848B5"/>
    <w:multiLevelType w:val="hybridMultilevel"/>
    <w:tmpl w:val="07FCB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FEF"/>
    <w:multiLevelType w:val="hybridMultilevel"/>
    <w:tmpl w:val="1E1A31B0"/>
    <w:lvl w:ilvl="0" w:tplc="E9201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77355"/>
    <w:multiLevelType w:val="hybridMultilevel"/>
    <w:tmpl w:val="62E0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94157"/>
    <w:multiLevelType w:val="hybridMultilevel"/>
    <w:tmpl w:val="BA5E4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8492A"/>
    <w:multiLevelType w:val="hybridMultilevel"/>
    <w:tmpl w:val="4146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F0365"/>
    <w:multiLevelType w:val="hybridMultilevel"/>
    <w:tmpl w:val="A410A266"/>
    <w:lvl w:ilvl="0" w:tplc="5428FD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26397"/>
    <w:multiLevelType w:val="hybridMultilevel"/>
    <w:tmpl w:val="B6AC9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C71F2"/>
    <w:multiLevelType w:val="hybridMultilevel"/>
    <w:tmpl w:val="2A7C4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43EFC"/>
    <w:multiLevelType w:val="hybridMultilevel"/>
    <w:tmpl w:val="0A04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C7491"/>
    <w:multiLevelType w:val="hybridMultilevel"/>
    <w:tmpl w:val="6AD85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D1C4A"/>
    <w:multiLevelType w:val="hybridMultilevel"/>
    <w:tmpl w:val="F87655E2"/>
    <w:lvl w:ilvl="0" w:tplc="261A3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9E60F2"/>
    <w:multiLevelType w:val="hybridMultilevel"/>
    <w:tmpl w:val="A82AC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B7716"/>
    <w:multiLevelType w:val="hybridMultilevel"/>
    <w:tmpl w:val="B0D0CDCA"/>
    <w:lvl w:ilvl="0" w:tplc="E9201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D6E0D"/>
    <w:multiLevelType w:val="hybridMultilevel"/>
    <w:tmpl w:val="6388BEB2"/>
    <w:lvl w:ilvl="0" w:tplc="E9201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2776F"/>
    <w:multiLevelType w:val="hybridMultilevel"/>
    <w:tmpl w:val="4146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957953">
    <w:abstractNumId w:val="4"/>
  </w:num>
  <w:num w:numId="2" w16cid:durableId="1195076143">
    <w:abstractNumId w:val="22"/>
  </w:num>
  <w:num w:numId="3" w16cid:durableId="1380664368">
    <w:abstractNumId w:val="11"/>
  </w:num>
  <w:num w:numId="4" w16cid:durableId="456412823">
    <w:abstractNumId w:val="13"/>
  </w:num>
  <w:num w:numId="5" w16cid:durableId="1434277216">
    <w:abstractNumId w:val="5"/>
  </w:num>
  <w:num w:numId="6" w16cid:durableId="562251571">
    <w:abstractNumId w:val="7"/>
  </w:num>
  <w:num w:numId="7" w16cid:durableId="63796611">
    <w:abstractNumId w:val="2"/>
  </w:num>
  <w:num w:numId="8" w16cid:durableId="133256834">
    <w:abstractNumId w:val="1"/>
  </w:num>
  <w:num w:numId="9" w16cid:durableId="1178076801">
    <w:abstractNumId w:val="17"/>
  </w:num>
  <w:num w:numId="10" w16cid:durableId="2066098137">
    <w:abstractNumId w:val="21"/>
  </w:num>
  <w:num w:numId="11" w16cid:durableId="1061100763">
    <w:abstractNumId w:val="20"/>
  </w:num>
  <w:num w:numId="12" w16cid:durableId="2091148346">
    <w:abstractNumId w:val="25"/>
  </w:num>
  <w:num w:numId="13" w16cid:durableId="1109355850">
    <w:abstractNumId w:val="19"/>
  </w:num>
  <w:num w:numId="14" w16cid:durableId="1752893300">
    <w:abstractNumId w:val="18"/>
  </w:num>
  <w:num w:numId="15" w16cid:durableId="697700044">
    <w:abstractNumId w:val="9"/>
  </w:num>
  <w:num w:numId="16" w16cid:durableId="703409640">
    <w:abstractNumId w:val="10"/>
  </w:num>
  <w:num w:numId="17" w16cid:durableId="773404181">
    <w:abstractNumId w:val="23"/>
  </w:num>
  <w:num w:numId="18" w16cid:durableId="1962491405">
    <w:abstractNumId w:val="8"/>
  </w:num>
  <w:num w:numId="19" w16cid:durableId="737288492">
    <w:abstractNumId w:val="24"/>
  </w:num>
  <w:num w:numId="20" w16cid:durableId="1110901794">
    <w:abstractNumId w:val="6"/>
  </w:num>
  <w:num w:numId="21" w16cid:durableId="1205950644">
    <w:abstractNumId w:val="12"/>
  </w:num>
  <w:num w:numId="22" w16cid:durableId="1565484715">
    <w:abstractNumId w:val="0"/>
  </w:num>
  <w:num w:numId="23" w16cid:durableId="1630473347">
    <w:abstractNumId w:val="15"/>
  </w:num>
  <w:num w:numId="24" w16cid:durableId="1789737291">
    <w:abstractNumId w:val="14"/>
  </w:num>
  <w:num w:numId="25" w16cid:durableId="643510687">
    <w:abstractNumId w:val="3"/>
  </w:num>
  <w:num w:numId="26" w16cid:durableId="21399562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4329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B2"/>
    <w:rsid w:val="00010553"/>
    <w:rsid w:val="0001407A"/>
    <w:rsid w:val="00065B61"/>
    <w:rsid w:val="00074D75"/>
    <w:rsid w:val="000B6208"/>
    <w:rsid w:val="000C4062"/>
    <w:rsid w:val="000C773A"/>
    <w:rsid w:val="000F04DF"/>
    <w:rsid w:val="000F7275"/>
    <w:rsid w:val="00170E04"/>
    <w:rsid w:val="001777F0"/>
    <w:rsid w:val="00193235"/>
    <w:rsid w:val="001E7935"/>
    <w:rsid w:val="002063EF"/>
    <w:rsid w:val="00252D60"/>
    <w:rsid w:val="002603BD"/>
    <w:rsid w:val="002E369F"/>
    <w:rsid w:val="002E6794"/>
    <w:rsid w:val="00322BAF"/>
    <w:rsid w:val="00335FAB"/>
    <w:rsid w:val="00341C7D"/>
    <w:rsid w:val="00367E64"/>
    <w:rsid w:val="00373F0B"/>
    <w:rsid w:val="0039735F"/>
    <w:rsid w:val="003D4787"/>
    <w:rsid w:val="004107C7"/>
    <w:rsid w:val="00436FC7"/>
    <w:rsid w:val="004476AB"/>
    <w:rsid w:val="00460F85"/>
    <w:rsid w:val="00461154"/>
    <w:rsid w:val="00464BAB"/>
    <w:rsid w:val="0047236A"/>
    <w:rsid w:val="004864BB"/>
    <w:rsid w:val="004A4DEE"/>
    <w:rsid w:val="004B2B41"/>
    <w:rsid w:val="004C7C32"/>
    <w:rsid w:val="004D27BD"/>
    <w:rsid w:val="004D7CBE"/>
    <w:rsid w:val="0051785E"/>
    <w:rsid w:val="00521ADF"/>
    <w:rsid w:val="00521F14"/>
    <w:rsid w:val="005222FC"/>
    <w:rsid w:val="005257EB"/>
    <w:rsid w:val="00536E3B"/>
    <w:rsid w:val="00545F5C"/>
    <w:rsid w:val="005652DF"/>
    <w:rsid w:val="005B3B16"/>
    <w:rsid w:val="005D1C9A"/>
    <w:rsid w:val="005F1900"/>
    <w:rsid w:val="005F6087"/>
    <w:rsid w:val="00601E33"/>
    <w:rsid w:val="00604563"/>
    <w:rsid w:val="00616DCD"/>
    <w:rsid w:val="006445E1"/>
    <w:rsid w:val="00647C3F"/>
    <w:rsid w:val="006579D1"/>
    <w:rsid w:val="006649F9"/>
    <w:rsid w:val="00681422"/>
    <w:rsid w:val="006854E0"/>
    <w:rsid w:val="00694ED0"/>
    <w:rsid w:val="006B350C"/>
    <w:rsid w:val="006B5DD6"/>
    <w:rsid w:val="006E7FA5"/>
    <w:rsid w:val="006F390A"/>
    <w:rsid w:val="00755CA7"/>
    <w:rsid w:val="007720AB"/>
    <w:rsid w:val="00773514"/>
    <w:rsid w:val="00787A78"/>
    <w:rsid w:val="007A0F05"/>
    <w:rsid w:val="007B7DC0"/>
    <w:rsid w:val="007C2FED"/>
    <w:rsid w:val="007D101B"/>
    <w:rsid w:val="00801303"/>
    <w:rsid w:val="00814049"/>
    <w:rsid w:val="00824A24"/>
    <w:rsid w:val="00826950"/>
    <w:rsid w:val="00830C84"/>
    <w:rsid w:val="00852200"/>
    <w:rsid w:val="0087488E"/>
    <w:rsid w:val="0088436B"/>
    <w:rsid w:val="008879A5"/>
    <w:rsid w:val="008F29FF"/>
    <w:rsid w:val="00957E6E"/>
    <w:rsid w:val="00962CFB"/>
    <w:rsid w:val="00970531"/>
    <w:rsid w:val="009940A0"/>
    <w:rsid w:val="009C776E"/>
    <w:rsid w:val="009D2F40"/>
    <w:rsid w:val="009F6450"/>
    <w:rsid w:val="00A128D0"/>
    <w:rsid w:val="00A37D6C"/>
    <w:rsid w:val="00A40F15"/>
    <w:rsid w:val="00A431E6"/>
    <w:rsid w:val="00A54A18"/>
    <w:rsid w:val="00A8364D"/>
    <w:rsid w:val="00AC7AD2"/>
    <w:rsid w:val="00AF30C4"/>
    <w:rsid w:val="00AF5D84"/>
    <w:rsid w:val="00B219A1"/>
    <w:rsid w:val="00B33237"/>
    <w:rsid w:val="00B94123"/>
    <w:rsid w:val="00BD6326"/>
    <w:rsid w:val="00BF0B72"/>
    <w:rsid w:val="00C16893"/>
    <w:rsid w:val="00C37392"/>
    <w:rsid w:val="00C618FC"/>
    <w:rsid w:val="00C752AE"/>
    <w:rsid w:val="00C824B0"/>
    <w:rsid w:val="00CB1FFF"/>
    <w:rsid w:val="00CC3490"/>
    <w:rsid w:val="00CE1D06"/>
    <w:rsid w:val="00CE5D0F"/>
    <w:rsid w:val="00CE6AF5"/>
    <w:rsid w:val="00CF7E3E"/>
    <w:rsid w:val="00D16742"/>
    <w:rsid w:val="00D25925"/>
    <w:rsid w:val="00D40C97"/>
    <w:rsid w:val="00D43E7D"/>
    <w:rsid w:val="00D61CA7"/>
    <w:rsid w:val="00D64AB2"/>
    <w:rsid w:val="00D6766E"/>
    <w:rsid w:val="00D706DB"/>
    <w:rsid w:val="00DA0BB4"/>
    <w:rsid w:val="00DC6B26"/>
    <w:rsid w:val="00DD50C4"/>
    <w:rsid w:val="00DF2D15"/>
    <w:rsid w:val="00E2750F"/>
    <w:rsid w:val="00E570F5"/>
    <w:rsid w:val="00EB0A73"/>
    <w:rsid w:val="00EC46AD"/>
    <w:rsid w:val="00EC688C"/>
    <w:rsid w:val="00EE2B7A"/>
    <w:rsid w:val="00EE486B"/>
    <w:rsid w:val="00EE59DD"/>
    <w:rsid w:val="00EF6738"/>
    <w:rsid w:val="00F10D70"/>
    <w:rsid w:val="00F135E8"/>
    <w:rsid w:val="00F14665"/>
    <w:rsid w:val="00F41674"/>
    <w:rsid w:val="00FD09BB"/>
    <w:rsid w:val="00FD0C17"/>
    <w:rsid w:val="00FD7888"/>
    <w:rsid w:val="00FE04D9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AD24"/>
  <w15:docId w15:val="{49C32DA4-1979-41D6-841D-5C436C8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AB2"/>
  </w:style>
  <w:style w:type="paragraph" w:styleId="Stopka">
    <w:name w:val="footer"/>
    <w:basedOn w:val="Normalny"/>
    <w:link w:val="StopkaZnak"/>
    <w:uiPriority w:val="99"/>
    <w:unhideWhenUsed/>
    <w:rsid w:val="00D6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AB2"/>
  </w:style>
  <w:style w:type="paragraph" w:styleId="Akapitzlist">
    <w:name w:val="List Paragraph"/>
    <w:basedOn w:val="Normalny"/>
    <w:uiPriority w:val="34"/>
    <w:qFormat/>
    <w:rsid w:val="00D64A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0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6D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6115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4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4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</w:div>
      </w:divsChild>
    </w:div>
    <w:div w:id="1964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7BDE-05CF-494A-A1DE-2E426402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Wysokińska</dc:creator>
  <cp:lastModifiedBy>Urszula Wysokińska</cp:lastModifiedBy>
  <cp:revision>3</cp:revision>
  <cp:lastPrinted>2019-09-24T10:01:00Z</cp:lastPrinted>
  <dcterms:created xsi:type="dcterms:W3CDTF">2023-07-10T07:48:00Z</dcterms:created>
  <dcterms:modified xsi:type="dcterms:W3CDTF">2023-07-17T12:21:00Z</dcterms:modified>
</cp:coreProperties>
</file>