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3CE76" w14:textId="27686681" w:rsidR="00565E38" w:rsidRPr="00540176" w:rsidRDefault="00565E38" w:rsidP="00565E38">
      <w:pPr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 xml:space="preserve">Nr ref: </w:t>
      </w:r>
      <w:proofErr w:type="spellStart"/>
      <w:r w:rsidRPr="00540176">
        <w:rPr>
          <w:rFonts w:ascii="Palatino Linotype" w:hAnsi="Palatino Linotype"/>
          <w:sz w:val="24"/>
          <w:szCs w:val="24"/>
        </w:rPr>
        <w:t>OSiR</w:t>
      </w:r>
      <w:proofErr w:type="spellEnd"/>
      <w:r w:rsidRPr="00540176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/KO</w:t>
      </w:r>
      <w:r w:rsidR="00F24734">
        <w:rPr>
          <w:rFonts w:ascii="Palatino Linotype" w:hAnsi="Palatino Linotype"/>
          <w:sz w:val="24"/>
          <w:szCs w:val="24"/>
        </w:rPr>
        <w:t xml:space="preserve">/N/ </w:t>
      </w:r>
      <w:r>
        <w:rPr>
          <w:rFonts w:ascii="Palatino Linotype" w:hAnsi="Palatino Linotype"/>
          <w:sz w:val="24"/>
          <w:szCs w:val="24"/>
        </w:rPr>
        <w:t>/1/2023</w:t>
      </w:r>
    </w:p>
    <w:p w14:paraId="2928AED0" w14:textId="02B1B99C" w:rsidR="00565E38" w:rsidRDefault="00565E38" w:rsidP="00B2066D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Dyrektor Ośrodka Sportu i Rekreacji „Huragan” w Wołominie, na podstawie pełnomocnictwa Burmistrza Wołomina WK. 077.143.2022 z dnia 29.04.2022 roku</w:t>
      </w:r>
    </w:p>
    <w:p w14:paraId="2DFCD4B2" w14:textId="4F2A065D" w:rsidR="00565E38" w:rsidRDefault="00565E38" w:rsidP="00565E38">
      <w:pPr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ogłasza</w:t>
      </w:r>
    </w:p>
    <w:p w14:paraId="590B6C2F" w14:textId="2D5D5941" w:rsidR="009832B1" w:rsidRPr="00540176" w:rsidRDefault="00565E38" w:rsidP="00B2066D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Pierwszy pisemny nieograniczony k</w:t>
      </w:r>
      <w:r w:rsidR="003F7F9B" w:rsidRPr="00540176">
        <w:rPr>
          <w:rFonts w:ascii="Palatino Linotype" w:hAnsi="Palatino Linotype"/>
          <w:sz w:val="24"/>
          <w:szCs w:val="24"/>
        </w:rPr>
        <w:t xml:space="preserve">onkurs na najem </w:t>
      </w:r>
      <w:r>
        <w:rPr>
          <w:rFonts w:ascii="Palatino Linotype" w:hAnsi="Palatino Linotype"/>
          <w:sz w:val="24"/>
          <w:szCs w:val="24"/>
        </w:rPr>
        <w:t xml:space="preserve">otwartej powierzchni z przeznaczeniem na działalność usługową w </w:t>
      </w:r>
      <w:r w:rsidR="00955241">
        <w:rPr>
          <w:rFonts w:ascii="Palatino Linotype" w:hAnsi="Palatino Linotype"/>
          <w:sz w:val="24"/>
          <w:szCs w:val="24"/>
        </w:rPr>
        <w:t>z</w:t>
      </w:r>
      <w:r>
        <w:rPr>
          <w:rFonts w:ascii="Palatino Linotype" w:hAnsi="Palatino Linotype"/>
          <w:sz w:val="24"/>
          <w:szCs w:val="24"/>
        </w:rPr>
        <w:t xml:space="preserve">akresie sportu, turystyki i rekreacji w obiekcie Pływalni </w:t>
      </w:r>
      <w:proofErr w:type="spellStart"/>
      <w:r>
        <w:rPr>
          <w:rFonts w:ascii="Palatino Linotype" w:hAnsi="Palatino Linotype"/>
          <w:sz w:val="24"/>
          <w:szCs w:val="24"/>
        </w:rPr>
        <w:t>OSiR</w:t>
      </w:r>
      <w:proofErr w:type="spellEnd"/>
      <w:r>
        <w:rPr>
          <w:rFonts w:ascii="Palatino Linotype" w:hAnsi="Palatino Linotype"/>
          <w:sz w:val="24"/>
          <w:szCs w:val="24"/>
        </w:rPr>
        <w:t xml:space="preserve"> „Huragan” w Wołominie </w:t>
      </w:r>
    </w:p>
    <w:p w14:paraId="5C63D522" w14:textId="77777777" w:rsidR="00EE301E" w:rsidRPr="00540176" w:rsidRDefault="00EE301E" w:rsidP="00EE301E">
      <w:pPr>
        <w:jc w:val="center"/>
        <w:rPr>
          <w:rFonts w:ascii="Palatino Linotype" w:hAnsi="Palatino Linotype"/>
          <w:b/>
          <w:sz w:val="24"/>
          <w:szCs w:val="24"/>
        </w:rPr>
      </w:pPr>
      <w:r w:rsidRPr="00540176">
        <w:rPr>
          <w:rFonts w:ascii="Palatino Linotype" w:hAnsi="Palatino Linotype"/>
          <w:b/>
          <w:sz w:val="24"/>
          <w:szCs w:val="24"/>
        </w:rPr>
        <w:t>§1</w:t>
      </w:r>
    </w:p>
    <w:p w14:paraId="7CF45A4E" w14:textId="77777777" w:rsidR="00EE301E" w:rsidRPr="00540176" w:rsidRDefault="00EE301E" w:rsidP="00EE301E">
      <w:pPr>
        <w:jc w:val="center"/>
        <w:rPr>
          <w:rFonts w:ascii="Palatino Linotype" w:hAnsi="Palatino Linotype"/>
          <w:b/>
          <w:sz w:val="24"/>
          <w:szCs w:val="24"/>
        </w:rPr>
      </w:pPr>
      <w:r w:rsidRPr="00540176">
        <w:rPr>
          <w:rFonts w:ascii="Palatino Linotype" w:hAnsi="Palatino Linotype"/>
          <w:b/>
          <w:sz w:val="24"/>
          <w:szCs w:val="24"/>
        </w:rPr>
        <w:t>Postanowienia ogólne</w:t>
      </w:r>
    </w:p>
    <w:p w14:paraId="45396430" w14:textId="7135EFD2" w:rsidR="00EE301E" w:rsidRPr="00540176" w:rsidRDefault="00EE301E" w:rsidP="006F49A8">
      <w:pPr>
        <w:pStyle w:val="Akapitzlist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 xml:space="preserve">Ośrodek Sportu i Rekreacji „Huragan” w Wołominie, ogłasza pierwszy </w:t>
      </w:r>
      <w:r w:rsidR="00726C61">
        <w:rPr>
          <w:rFonts w:ascii="Palatino Linotype" w:hAnsi="Palatino Linotype"/>
          <w:sz w:val="24"/>
          <w:szCs w:val="24"/>
        </w:rPr>
        <w:t xml:space="preserve">pisemny Konkurs na najem  </w:t>
      </w:r>
      <w:r w:rsidR="00565E38">
        <w:rPr>
          <w:rFonts w:ascii="Palatino Linotype" w:hAnsi="Palatino Linotype"/>
          <w:sz w:val="24"/>
          <w:szCs w:val="24"/>
        </w:rPr>
        <w:t xml:space="preserve">powierzchni w budynku pływalni </w:t>
      </w:r>
      <w:proofErr w:type="spellStart"/>
      <w:r w:rsidR="00565E38">
        <w:rPr>
          <w:rFonts w:ascii="Palatino Linotype" w:hAnsi="Palatino Linotype"/>
          <w:sz w:val="24"/>
          <w:szCs w:val="24"/>
        </w:rPr>
        <w:t>OSiR</w:t>
      </w:r>
      <w:proofErr w:type="spellEnd"/>
      <w:r w:rsidR="00565E38">
        <w:rPr>
          <w:rFonts w:ascii="Palatino Linotype" w:hAnsi="Palatino Linotype"/>
          <w:sz w:val="24"/>
          <w:szCs w:val="24"/>
        </w:rPr>
        <w:t xml:space="preserve"> „Huragan” w Wołominie, usytuowanej na parterze</w:t>
      </w:r>
      <w:r w:rsidRPr="00540176">
        <w:rPr>
          <w:rFonts w:ascii="Palatino Linotype" w:hAnsi="Palatino Linotype"/>
          <w:sz w:val="24"/>
          <w:szCs w:val="24"/>
        </w:rPr>
        <w:t xml:space="preserve">, przy ul. Korsaka 4 z przeznaczeniem na prowadzenie działalności </w:t>
      </w:r>
      <w:r w:rsidR="00565E38">
        <w:rPr>
          <w:rFonts w:ascii="Palatino Linotype" w:hAnsi="Palatino Linotype"/>
          <w:sz w:val="24"/>
          <w:szCs w:val="24"/>
        </w:rPr>
        <w:t xml:space="preserve">usługowej w zakresie sportu, turystyki i rekreacji. </w:t>
      </w:r>
    </w:p>
    <w:p w14:paraId="3EA8C6B1" w14:textId="77777777" w:rsidR="00EE301E" w:rsidRPr="00540176" w:rsidRDefault="00EE301E" w:rsidP="006F49A8">
      <w:pPr>
        <w:pStyle w:val="Akapitzlist"/>
        <w:numPr>
          <w:ilvl w:val="0"/>
          <w:numId w:val="1"/>
        </w:numPr>
        <w:spacing w:after="0"/>
        <w:jc w:val="both"/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>Regulamin Konkursu jest dostępny:</w:t>
      </w:r>
    </w:p>
    <w:p w14:paraId="6BDB46A5" w14:textId="77777777" w:rsidR="00EE301E" w:rsidRPr="00540176" w:rsidRDefault="00EE301E" w:rsidP="006F49A8">
      <w:pPr>
        <w:spacing w:after="0"/>
        <w:ind w:left="360"/>
        <w:jc w:val="both"/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>a) w Biurze Pływalni Ośrodka Sportu i Rekreacji „Huragan” w Wołominie przy ul. Korsaka 4, 05-200 Wołomin; tel. (22) 760-39-20 wew. 20.</w:t>
      </w:r>
    </w:p>
    <w:p w14:paraId="563219AE" w14:textId="52C361A7" w:rsidR="00EE301E" w:rsidRPr="00540176" w:rsidRDefault="00EE301E" w:rsidP="006F49A8">
      <w:pPr>
        <w:spacing w:after="0"/>
        <w:ind w:left="360"/>
        <w:jc w:val="both"/>
        <w:rPr>
          <w:rFonts w:ascii="Palatino Linotype" w:hAnsi="Palatino Linotype"/>
          <w:sz w:val="24"/>
          <w:szCs w:val="24"/>
          <w:u w:val="single"/>
        </w:rPr>
      </w:pPr>
      <w:r w:rsidRPr="00540176">
        <w:rPr>
          <w:rFonts w:ascii="Palatino Linotype" w:hAnsi="Palatino Linotype"/>
          <w:sz w:val="24"/>
          <w:szCs w:val="24"/>
        </w:rPr>
        <w:t>b) na stronie internetowej</w:t>
      </w:r>
      <w:r w:rsidR="00B2066D">
        <w:rPr>
          <w:rFonts w:ascii="Palatino Linotype" w:hAnsi="Palatino Linotype"/>
          <w:sz w:val="24"/>
          <w:szCs w:val="24"/>
        </w:rPr>
        <w:t xml:space="preserve"> </w:t>
      </w:r>
      <w:hyperlink r:id="rId6" w:history="1">
        <w:r w:rsidR="00B2066D" w:rsidRPr="00E015E8">
          <w:rPr>
            <w:rStyle w:val="Hipercze"/>
            <w:rFonts w:ascii="Palatino Linotype" w:hAnsi="Palatino Linotype"/>
            <w:sz w:val="24"/>
            <w:szCs w:val="24"/>
          </w:rPr>
          <w:t>www.osir.wolomin.pl</w:t>
        </w:r>
      </w:hyperlink>
      <w:r w:rsidR="00B2066D">
        <w:rPr>
          <w:rFonts w:ascii="Palatino Linotype" w:hAnsi="Palatino Linotype"/>
          <w:sz w:val="24"/>
          <w:szCs w:val="24"/>
        </w:rPr>
        <w:t xml:space="preserve"> </w:t>
      </w:r>
    </w:p>
    <w:p w14:paraId="5B101E39" w14:textId="0B9EC382" w:rsidR="008C67AE" w:rsidRPr="00540176" w:rsidRDefault="008C67AE" w:rsidP="006F49A8">
      <w:pPr>
        <w:spacing w:after="0"/>
        <w:ind w:left="360"/>
        <w:jc w:val="both"/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>Osobą upoważnioną do konta</w:t>
      </w:r>
      <w:r w:rsidR="003F7F9B" w:rsidRPr="00540176">
        <w:rPr>
          <w:rFonts w:ascii="Palatino Linotype" w:hAnsi="Palatino Linotype"/>
          <w:sz w:val="24"/>
          <w:szCs w:val="24"/>
        </w:rPr>
        <w:t xml:space="preserve">ktu </w:t>
      </w:r>
      <w:r w:rsidR="006F3D35">
        <w:rPr>
          <w:rFonts w:ascii="Palatino Linotype" w:hAnsi="Palatino Linotype"/>
          <w:sz w:val="24"/>
          <w:szCs w:val="24"/>
        </w:rPr>
        <w:t xml:space="preserve">z Oferentami jest </w:t>
      </w:r>
      <w:r w:rsidR="00565E38">
        <w:rPr>
          <w:rFonts w:ascii="Palatino Linotype" w:hAnsi="Palatino Linotype"/>
          <w:sz w:val="24"/>
          <w:szCs w:val="24"/>
        </w:rPr>
        <w:t>Kierownik Pływalni</w:t>
      </w:r>
      <w:r w:rsidR="00B2066D">
        <w:rPr>
          <w:rFonts w:ascii="Palatino Linotype" w:hAnsi="Palatino Linotype"/>
          <w:sz w:val="24"/>
          <w:szCs w:val="24"/>
        </w:rPr>
        <w:t xml:space="preserve"> (kontakt tylko mailowy:</w:t>
      </w:r>
      <w:r w:rsidR="00F24734">
        <w:rPr>
          <w:rFonts w:ascii="Palatino Linotype" w:hAnsi="Palatino Linotype"/>
          <w:sz w:val="24"/>
          <w:szCs w:val="24"/>
        </w:rPr>
        <w:t>urszula.wysokinska@osirhuraganwolomin.pl</w:t>
      </w:r>
      <w:r w:rsidR="00B2066D">
        <w:rPr>
          <w:rFonts w:ascii="Palatino Linotype" w:hAnsi="Palatino Linotype"/>
          <w:sz w:val="24"/>
          <w:szCs w:val="24"/>
        </w:rPr>
        <w:t>)</w:t>
      </w:r>
    </w:p>
    <w:p w14:paraId="75B4DC73" w14:textId="77777777" w:rsidR="00995790" w:rsidRDefault="00995790" w:rsidP="008C67AE">
      <w:pPr>
        <w:jc w:val="center"/>
        <w:rPr>
          <w:rFonts w:ascii="Palatino Linotype" w:hAnsi="Palatino Linotype"/>
          <w:b/>
          <w:sz w:val="24"/>
          <w:szCs w:val="24"/>
        </w:rPr>
      </w:pPr>
    </w:p>
    <w:p w14:paraId="14644DC5" w14:textId="74EAFB3A" w:rsidR="008C67AE" w:rsidRPr="00540176" w:rsidRDefault="008C67AE" w:rsidP="008C67AE">
      <w:pPr>
        <w:jc w:val="center"/>
        <w:rPr>
          <w:rFonts w:ascii="Palatino Linotype" w:hAnsi="Palatino Linotype"/>
          <w:b/>
          <w:sz w:val="24"/>
          <w:szCs w:val="24"/>
        </w:rPr>
      </w:pPr>
      <w:r w:rsidRPr="00540176">
        <w:rPr>
          <w:rFonts w:ascii="Palatino Linotype" w:hAnsi="Palatino Linotype"/>
          <w:b/>
          <w:sz w:val="24"/>
          <w:szCs w:val="24"/>
        </w:rPr>
        <w:t>§2</w:t>
      </w:r>
    </w:p>
    <w:p w14:paraId="670848F8" w14:textId="77777777" w:rsidR="008C67AE" w:rsidRPr="00540176" w:rsidRDefault="008C67AE" w:rsidP="008C67AE">
      <w:pPr>
        <w:jc w:val="center"/>
        <w:rPr>
          <w:rFonts w:ascii="Palatino Linotype" w:hAnsi="Palatino Linotype"/>
          <w:b/>
          <w:sz w:val="24"/>
          <w:szCs w:val="24"/>
        </w:rPr>
      </w:pPr>
      <w:r w:rsidRPr="00540176">
        <w:rPr>
          <w:rFonts w:ascii="Palatino Linotype" w:hAnsi="Palatino Linotype"/>
          <w:b/>
          <w:sz w:val="24"/>
          <w:szCs w:val="24"/>
        </w:rPr>
        <w:t>Przedmiot konkursu</w:t>
      </w:r>
    </w:p>
    <w:p w14:paraId="43E43A18" w14:textId="2F873D3B" w:rsidR="008C67AE" w:rsidRPr="00540176" w:rsidRDefault="008C67AE" w:rsidP="006F49A8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 xml:space="preserve">1. Przedmiotem </w:t>
      </w:r>
      <w:r w:rsidR="003F7F9B" w:rsidRPr="00540176">
        <w:rPr>
          <w:rFonts w:ascii="Palatino Linotype" w:hAnsi="Palatino Linotype"/>
          <w:sz w:val="24"/>
          <w:szCs w:val="24"/>
        </w:rPr>
        <w:t xml:space="preserve"> Konkursu jest najem  po</w:t>
      </w:r>
      <w:r w:rsidR="00565E38">
        <w:rPr>
          <w:rFonts w:ascii="Palatino Linotype" w:hAnsi="Palatino Linotype"/>
          <w:sz w:val="24"/>
          <w:szCs w:val="24"/>
        </w:rPr>
        <w:t>wierzchni 9</w:t>
      </w:r>
      <w:r w:rsidR="00AA7CB3">
        <w:rPr>
          <w:rFonts w:ascii="Palatino Linotype" w:hAnsi="Palatino Linotype"/>
          <w:sz w:val="24"/>
          <w:szCs w:val="24"/>
        </w:rPr>
        <w:t xml:space="preserve"> </w:t>
      </w:r>
      <w:r w:rsidR="00565E38">
        <w:rPr>
          <w:rFonts w:ascii="Palatino Linotype" w:hAnsi="Palatino Linotype"/>
          <w:sz w:val="24"/>
          <w:szCs w:val="24"/>
        </w:rPr>
        <w:t>m</w:t>
      </w:r>
      <w:r w:rsidR="00565E38" w:rsidRPr="00565E38">
        <w:rPr>
          <w:rFonts w:ascii="Palatino Linotype" w:hAnsi="Palatino Linotype"/>
          <w:sz w:val="24"/>
          <w:szCs w:val="24"/>
          <w:vertAlign w:val="superscript"/>
        </w:rPr>
        <w:t>2</w:t>
      </w:r>
      <w:r w:rsidRPr="00540176">
        <w:rPr>
          <w:rFonts w:ascii="Palatino Linotype" w:hAnsi="Palatino Linotype"/>
          <w:sz w:val="24"/>
          <w:szCs w:val="24"/>
        </w:rPr>
        <w:t xml:space="preserve"> na parterze pływalni Ośrodka Sportu i Rekreacji „Huragan” </w:t>
      </w:r>
      <w:r w:rsidR="00D67D91">
        <w:rPr>
          <w:rFonts w:ascii="Palatino Linotype" w:hAnsi="Palatino Linotype"/>
          <w:sz w:val="24"/>
          <w:szCs w:val="24"/>
        </w:rPr>
        <w:t>w Wołominie, przy ul. Korsaka 4</w:t>
      </w:r>
      <w:r w:rsidR="00A7588F">
        <w:rPr>
          <w:rFonts w:ascii="Palatino Linotype" w:hAnsi="Palatino Linotype"/>
          <w:sz w:val="24"/>
          <w:szCs w:val="24"/>
        </w:rPr>
        <w:t xml:space="preserve"> z przeznaczeniem na prowadzenie działalności usługowej w zakresie sportu, turystyki i rekreacji w ramach umowy zawartej na okres 2 lat.</w:t>
      </w:r>
    </w:p>
    <w:p w14:paraId="45490597" w14:textId="367A213D" w:rsidR="008C67AE" w:rsidRPr="00540176" w:rsidRDefault="008C67AE" w:rsidP="006F49A8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>2. Czynsz najmu ustalony w formie opłat miesięczn</w:t>
      </w:r>
      <w:r w:rsidR="003F7F9B" w:rsidRPr="00540176">
        <w:rPr>
          <w:rFonts w:ascii="Palatino Linotype" w:hAnsi="Palatino Linotype"/>
          <w:sz w:val="24"/>
          <w:szCs w:val="24"/>
        </w:rPr>
        <w:t xml:space="preserve">ych. Cena wywoławcza wynosi </w:t>
      </w:r>
      <w:r w:rsidR="00A7588F">
        <w:rPr>
          <w:rFonts w:ascii="Palatino Linotype" w:hAnsi="Palatino Linotype"/>
          <w:sz w:val="24"/>
          <w:szCs w:val="24"/>
        </w:rPr>
        <w:t>50</w:t>
      </w:r>
      <w:r w:rsidR="003F7F9B" w:rsidRPr="00540176">
        <w:rPr>
          <w:rFonts w:ascii="Palatino Linotype" w:hAnsi="Palatino Linotype"/>
          <w:sz w:val="24"/>
          <w:szCs w:val="24"/>
        </w:rPr>
        <w:t xml:space="preserve"> złotych netto</w:t>
      </w:r>
      <w:r w:rsidRPr="00540176">
        <w:rPr>
          <w:rFonts w:ascii="Palatino Linotype" w:hAnsi="Palatino Linotype"/>
          <w:sz w:val="24"/>
          <w:szCs w:val="24"/>
        </w:rPr>
        <w:t>/za m</w:t>
      </w:r>
      <w:r w:rsidRPr="00540176">
        <w:rPr>
          <w:rFonts w:ascii="Palatino Linotype" w:hAnsi="Palatino Linotype"/>
          <w:sz w:val="24"/>
          <w:szCs w:val="24"/>
          <w:vertAlign w:val="superscript"/>
        </w:rPr>
        <w:t>2</w:t>
      </w:r>
      <w:r w:rsidRPr="00540176">
        <w:rPr>
          <w:rFonts w:ascii="Palatino Linotype" w:hAnsi="Palatino Linotype"/>
          <w:sz w:val="24"/>
          <w:szCs w:val="24"/>
        </w:rPr>
        <w:t>.</w:t>
      </w:r>
    </w:p>
    <w:p w14:paraId="1D6856A3" w14:textId="77777777" w:rsidR="008C67AE" w:rsidRPr="00540176" w:rsidRDefault="008C67AE" w:rsidP="006F49A8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 xml:space="preserve">3. </w:t>
      </w:r>
      <w:r w:rsidR="005A1D4C" w:rsidRPr="00540176">
        <w:rPr>
          <w:rFonts w:ascii="Palatino Linotype" w:hAnsi="Palatino Linotype"/>
          <w:sz w:val="24"/>
          <w:szCs w:val="24"/>
        </w:rPr>
        <w:t>Ustalona w</w:t>
      </w:r>
      <w:r w:rsidR="003F7F9B" w:rsidRPr="00540176">
        <w:rPr>
          <w:rFonts w:ascii="Palatino Linotype" w:hAnsi="Palatino Linotype"/>
          <w:sz w:val="24"/>
          <w:szCs w:val="24"/>
        </w:rPr>
        <w:t xml:space="preserve"> konkursie stawka czynszu netto</w:t>
      </w:r>
      <w:r w:rsidR="005A1D4C" w:rsidRPr="00540176">
        <w:rPr>
          <w:rFonts w:ascii="Palatino Linotype" w:hAnsi="Palatino Linotype"/>
          <w:sz w:val="24"/>
          <w:szCs w:val="24"/>
        </w:rPr>
        <w:t xml:space="preserve"> za/m</w:t>
      </w:r>
      <w:r w:rsidR="005A1D4C" w:rsidRPr="00540176">
        <w:rPr>
          <w:rFonts w:ascii="Palatino Linotype" w:hAnsi="Palatino Linotype"/>
          <w:sz w:val="24"/>
          <w:szCs w:val="24"/>
          <w:vertAlign w:val="superscript"/>
        </w:rPr>
        <w:t xml:space="preserve">2 </w:t>
      </w:r>
      <w:r w:rsidR="005A1D4C" w:rsidRPr="00540176">
        <w:rPr>
          <w:rFonts w:ascii="Palatino Linotype" w:hAnsi="Palatino Linotype"/>
          <w:sz w:val="24"/>
          <w:szCs w:val="24"/>
        </w:rPr>
        <w:t>, obejmuje:</w:t>
      </w:r>
    </w:p>
    <w:p w14:paraId="46D06A74" w14:textId="2E0B1F64" w:rsidR="005A1D4C" w:rsidRDefault="005A1D4C" w:rsidP="006F49A8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>- koszty eksploatacyjne z tytułu zużycia energii elektrycznej, wody, odprowadzania ścieków</w:t>
      </w:r>
      <w:r w:rsidR="00B2066D">
        <w:rPr>
          <w:rFonts w:ascii="Palatino Linotype" w:hAnsi="Palatino Linotype"/>
          <w:sz w:val="24"/>
          <w:szCs w:val="24"/>
        </w:rPr>
        <w:t xml:space="preserve"> i </w:t>
      </w:r>
      <w:r w:rsidRPr="00540176">
        <w:rPr>
          <w:rFonts w:ascii="Palatino Linotype" w:hAnsi="Palatino Linotype"/>
          <w:sz w:val="24"/>
          <w:szCs w:val="24"/>
        </w:rPr>
        <w:t>centralnego ogrzewani</w:t>
      </w:r>
      <w:r w:rsidR="00A7588F">
        <w:rPr>
          <w:rFonts w:ascii="Palatino Linotype" w:hAnsi="Palatino Linotype"/>
          <w:sz w:val="24"/>
          <w:szCs w:val="24"/>
        </w:rPr>
        <w:t>a.</w:t>
      </w:r>
    </w:p>
    <w:p w14:paraId="2ADCE69A" w14:textId="5328321F" w:rsidR="00A7588F" w:rsidRPr="00A7588F" w:rsidRDefault="00A7588F" w:rsidP="006F49A8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4. Ustalona w konkursie stawka czynszu netto za m</w:t>
      </w:r>
      <w:r w:rsidRPr="00A7588F">
        <w:rPr>
          <w:rFonts w:ascii="Palatino Linotype" w:hAnsi="Palatino Linotype"/>
          <w:sz w:val="24"/>
          <w:szCs w:val="24"/>
          <w:vertAlign w:val="superscript"/>
        </w:rPr>
        <w:t>2</w:t>
      </w:r>
      <w:r>
        <w:rPr>
          <w:rFonts w:ascii="Palatino Linotype" w:hAnsi="Palatino Linotype"/>
          <w:sz w:val="24"/>
          <w:szCs w:val="24"/>
          <w:vertAlign w:val="superscript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nie obejmuje wywozu śmieci oraz korzystania z łącza internetowego. </w:t>
      </w:r>
    </w:p>
    <w:p w14:paraId="4490C9AB" w14:textId="6136047C" w:rsidR="005A1D4C" w:rsidRPr="00540176" w:rsidRDefault="00A7588F" w:rsidP="006F49A8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5</w:t>
      </w:r>
      <w:r w:rsidR="003F7F9B" w:rsidRPr="00540176">
        <w:rPr>
          <w:rFonts w:ascii="Palatino Linotype" w:hAnsi="Palatino Linotype"/>
          <w:sz w:val="24"/>
          <w:szCs w:val="24"/>
        </w:rPr>
        <w:t xml:space="preserve">. </w:t>
      </w:r>
      <w:r w:rsidR="005A1D4C" w:rsidRPr="00540176">
        <w:rPr>
          <w:rFonts w:ascii="Palatino Linotype" w:hAnsi="Palatino Linotype"/>
          <w:sz w:val="24"/>
          <w:szCs w:val="24"/>
        </w:rPr>
        <w:t>Lokal wyposażony jest w instalacje: elektryczną</w:t>
      </w:r>
      <w:r>
        <w:rPr>
          <w:rFonts w:ascii="Palatino Linotype" w:hAnsi="Palatino Linotype"/>
          <w:sz w:val="24"/>
          <w:szCs w:val="24"/>
        </w:rPr>
        <w:t xml:space="preserve"> oraz </w:t>
      </w:r>
      <w:r w:rsidR="005A1D4C" w:rsidRPr="00540176">
        <w:rPr>
          <w:rFonts w:ascii="Palatino Linotype" w:hAnsi="Palatino Linotype"/>
          <w:sz w:val="24"/>
          <w:szCs w:val="24"/>
        </w:rPr>
        <w:t>wentylacji mechanicznej.</w:t>
      </w:r>
    </w:p>
    <w:p w14:paraId="019583AF" w14:textId="77777777" w:rsidR="005A1D4C" w:rsidRPr="00540176" w:rsidRDefault="005A1D4C" w:rsidP="008C67AE">
      <w:pPr>
        <w:spacing w:after="0"/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b/>
          <w:sz w:val="24"/>
          <w:szCs w:val="24"/>
        </w:rPr>
        <w:t>UWAGA</w:t>
      </w:r>
      <w:r w:rsidRPr="00540176">
        <w:rPr>
          <w:rFonts w:ascii="Palatino Linotype" w:hAnsi="Palatino Linotype"/>
          <w:sz w:val="24"/>
          <w:szCs w:val="24"/>
        </w:rPr>
        <w:t>: budynek nie posiada żadnych instalacji gazowych.</w:t>
      </w:r>
    </w:p>
    <w:p w14:paraId="527E56CA" w14:textId="77777777" w:rsidR="00A7588F" w:rsidRDefault="003F7F9B" w:rsidP="00570BF1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>6. Wyposażenie pomieszczenia lokalowego</w:t>
      </w:r>
      <w:r w:rsidR="005A1D4C" w:rsidRPr="00540176">
        <w:rPr>
          <w:rFonts w:ascii="Palatino Linotype" w:hAnsi="Palatino Linotype"/>
          <w:sz w:val="24"/>
          <w:szCs w:val="24"/>
        </w:rPr>
        <w:t xml:space="preserve">: </w:t>
      </w:r>
    </w:p>
    <w:p w14:paraId="5C88F6C1" w14:textId="77777777" w:rsidR="00A7588F" w:rsidRDefault="00A7588F" w:rsidP="00A7588F">
      <w:pPr>
        <w:pStyle w:val="Akapitzlist"/>
        <w:numPr>
          <w:ilvl w:val="0"/>
          <w:numId w:val="8"/>
        </w:num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Lada biurowa w kształcie litery L</w:t>
      </w:r>
    </w:p>
    <w:p w14:paraId="5FE98CE4" w14:textId="0384C4D8" w:rsidR="005A1D4C" w:rsidRPr="00A7588F" w:rsidRDefault="005A1D4C" w:rsidP="00A7588F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A7588F">
        <w:rPr>
          <w:rFonts w:ascii="Palatino Linotype" w:hAnsi="Palatino Linotype"/>
          <w:sz w:val="24"/>
          <w:szCs w:val="24"/>
        </w:rPr>
        <w:t>Zakres umeblowania ruchomego pozostaje po stronie przyszłego Najemcy.</w:t>
      </w:r>
      <w:r w:rsidR="00A7588F">
        <w:rPr>
          <w:rFonts w:ascii="Palatino Linotype" w:hAnsi="Palatino Linotype"/>
          <w:sz w:val="24"/>
          <w:szCs w:val="24"/>
        </w:rPr>
        <w:t xml:space="preserve"> Mienie ruchome znajdujące się w lokalu jest własnością Najemcy i nie wchodzi w zakres umowy. </w:t>
      </w:r>
    </w:p>
    <w:p w14:paraId="1DCEE923" w14:textId="77777777" w:rsidR="005A1D4C" w:rsidRPr="00540176" w:rsidRDefault="005A1D4C" w:rsidP="00570BF1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>7. Stan techniczny: sprawny technicznie, posiadający aktualne przeglądy techniczno-budowlane. Dostosowany dla osób niepełnosprawnych.</w:t>
      </w:r>
    </w:p>
    <w:p w14:paraId="25D2AEA5" w14:textId="77777777" w:rsidR="005A1D4C" w:rsidRPr="00540176" w:rsidRDefault="005A1D4C" w:rsidP="008C67AE">
      <w:pPr>
        <w:spacing w:after="0"/>
        <w:rPr>
          <w:rFonts w:ascii="Palatino Linotype" w:hAnsi="Palatino Linotype"/>
          <w:sz w:val="24"/>
          <w:szCs w:val="24"/>
        </w:rPr>
      </w:pPr>
    </w:p>
    <w:p w14:paraId="1E82BBFF" w14:textId="77777777" w:rsidR="005A1D4C" w:rsidRPr="00540176" w:rsidRDefault="005A1D4C" w:rsidP="005A1D4C">
      <w:pPr>
        <w:jc w:val="center"/>
        <w:rPr>
          <w:rFonts w:ascii="Palatino Linotype" w:hAnsi="Palatino Linotype"/>
          <w:b/>
          <w:sz w:val="24"/>
          <w:szCs w:val="24"/>
        </w:rPr>
      </w:pPr>
      <w:r w:rsidRPr="00540176">
        <w:rPr>
          <w:rFonts w:ascii="Palatino Linotype" w:hAnsi="Palatino Linotype"/>
          <w:b/>
          <w:sz w:val="24"/>
          <w:szCs w:val="24"/>
        </w:rPr>
        <w:t>§3</w:t>
      </w:r>
    </w:p>
    <w:p w14:paraId="1872E720" w14:textId="77777777" w:rsidR="005A1D4C" w:rsidRPr="00540176" w:rsidRDefault="005A1D4C" w:rsidP="005A1D4C">
      <w:pPr>
        <w:jc w:val="center"/>
        <w:rPr>
          <w:rFonts w:ascii="Palatino Linotype" w:hAnsi="Palatino Linotype"/>
          <w:b/>
          <w:sz w:val="24"/>
          <w:szCs w:val="24"/>
        </w:rPr>
      </w:pPr>
      <w:r w:rsidRPr="00540176">
        <w:rPr>
          <w:rFonts w:ascii="Palatino Linotype" w:hAnsi="Palatino Linotype"/>
          <w:b/>
          <w:sz w:val="24"/>
          <w:szCs w:val="24"/>
        </w:rPr>
        <w:t>Warunki udziału w Konkursie</w:t>
      </w:r>
    </w:p>
    <w:p w14:paraId="0B198707" w14:textId="77777777" w:rsidR="005A1D4C" w:rsidRDefault="00327ACE" w:rsidP="000F7B32">
      <w:pPr>
        <w:jc w:val="both"/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>1. W Konkursie mogą uczestniczyć Oferenci, którzy :</w:t>
      </w:r>
    </w:p>
    <w:p w14:paraId="6D5DC732" w14:textId="77777777" w:rsidR="00327ACE" w:rsidRPr="00540176" w:rsidRDefault="00327ACE" w:rsidP="000F7B32">
      <w:pPr>
        <w:pStyle w:val="Akapitzlist"/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>Nie zalegają z płatnościami wobec US i z tytułu ubezpieczeń społecznych;</w:t>
      </w:r>
    </w:p>
    <w:p w14:paraId="41AFB716" w14:textId="77777777" w:rsidR="00327ACE" w:rsidRPr="00540176" w:rsidRDefault="00327ACE" w:rsidP="000F7B32">
      <w:pPr>
        <w:pStyle w:val="Akapitzlist"/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>Nie posiadają żadnych zobowiązań wobec osób trzecich, egzekwowanych w drodze postepowania egzekucyjnego, upadłościowego;</w:t>
      </w:r>
    </w:p>
    <w:p w14:paraId="0D0F8C74" w14:textId="77777777" w:rsidR="00327ACE" w:rsidRPr="00540176" w:rsidRDefault="00327ACE" w:rsidP="000F7B32">
      <w:pPr>
        <w:pStyle w:val="Akapitzlist"/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>Nie znajdują się w stanie upadłości bądź likwidacji;</w:t>
      </w:r>
    </w:p>
    <w:p w14:paraId="288C003B" w14:textId="77777777" w:rsidR="00327ACE" w:rsidRPr="00540176" w:rsidRDefault="00327ACE" w:rsidP="000F7B32">
      <w:pPr>
        <w:pStyle w:val="Akapitzlist"/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>Nie figurują w rejestrze dłużników prowadzonym przez biura informacji gospodarczych;</w:t>
      </w:r>
    </w:p>
    <w:p w14:paraId="1DF192DB" w14:textId="77777777" w:rsidR="00327ACE" w:rsidRPr="00540176" w:rsidRDefault="00327ACE" w:rsidP="000F7B32">
      <w:pPr>
        <w:pStyle w:val="Akapitzlist"/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>Posiadają środki finansowe lub zdolność kredytową umożliwiające uruchomienie działalności zgodnie z wymogami Wynajmującego;</w:t>
      </w:r>
    </w:p>
    <w:p w14:paraId="579B909B" w14:textId="7244C7FD" w:rsidR="00327ACE" w:rsidRPr="00540176" w:rsidRDefault="00327ACE" w:rsidP="000F7B32">
      <w:pPr>
        <w:pStyle w:val="Akapitzlist"/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>Oferent przed przystąpieniem do Konkursu zobowiązany jest do zapoznania się z</w:t>
      </w:r>
      <w:r w:rsidR="004F3423" w:rsidRPr="00540176">
        <w:rPr>
          <w:rFonts w:ascii="Palatino Linotype" w:hAnsi="Palatino Linotype"/>
          <w:sz w:val="24"/>
          <w:szCs w:val="24"/>
        </w:rPr>
        <w:t>e stanem technicznym pomieszczenia lokalowego</w:t>
      </w:r>
      <w:r w:rsidRPr="00540176">
        <w:rPr>
          <w:rFonts w:ascii="Palatino Linotype" w:hAnsi="Palatino Linotype"/>
          <w:sz w:val="24"/>
          <w:szCs w:val="24"/>
        </w:rPr>
        <w:t xml:space="preserve"> oraz możliwościami prowadzenia w nich działalności, o której mowa w § 3.</w:t>
      </w:r>
    </w:p>
    <w:p w14:paraId="06077B3B" w14:textId="77777777" w:rsidR="00327ACE" w:rsidRPr="00540176" w:rsidRDefault="00327ACE" w:rsidP="000F7B32">
      <w:pPr>
        <w:pStyle w:val="Akapitzlist"/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>Oferent przed przystąpieniem do Konkursu zobowiązany  jest do zapoznania się z Warunkami i Regulaminem Konkursu oraz projektem umowy najmu.</w:t>
      </w:r>
    </w:p>
    <w:p w14:paraId="680F2FA4" w14:textId="77777777" w:rsidR="00327ACE" w:rsidRPr="00540176" w:rsidRDefault="00327ACE" w:rsidP="00327ACE">
      <w:pPr>
        <w:pStyle w:val="Akapitzlist"/>
        <w:rPr>
          <w:rFonts w:ascii="Palatino Linotype" w:hAnsi="Palatino Linotype"/>
          <w:sz w:val="24"/>
          <w:szCs w:val="24"/>
        </w:rPr>
      </w:pPr>
    </w:p>
    <w:p w14:paraId="29A3A309" w14:textId="77777777" w:rsidR="00327ACE" w:rsidRPr="00540176" w:rsidRDefault="00327ACE" w:rsidP="00327ACE">
      <w:pPr>
        <w:jc w:val="center"/>
        <w:rPr>
          <w:rFonts w:ascii="Palatino Linotype" w:hAnsi="Palatino Linotype"/>
          <w:b/>
          <w:sz w:val="24"/>
          <w:szCs w:val="24"/>
        </w:rPr>
      </w:pPr>
      <w:r w:rsidRPr="00540176">
        <w:rPr>
          <w:rFonts w:ascii="Palatino Linotype" w:hAnsi="Palatino Linotype"/>
          <w:b/>
          <w:sz w:val="24"/>
          <w:szCs w:val="24"/>
        </w:rPr>
        <w:t>§4</w:t>
      </w:r>
    </w:p>
    <w:p w14:paraId="05B25ECC" w14:textId="77777777" w:rsidR="00327ACE" w:rsidRPr="00540176" w:rsidRDefault="00327ACE" w:rsidP="00327ACE">
      <w:pPr>
        <w:pStyle w:val="Akapitzlist"/>
        <w:numPr>
          <w:ilvl w:val="0"/>
          <w:numId w:val="6"/>
        </w:numPr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>Opis sposobu przygotow</w:t>
      </w:r>
      <w:r w:rsidR="00C202A2" w:rsidRPr="00540176">
        <w:rPr>
          <w:rFonts w:ascii="Palatino Linotype" w:hAnsi="Palatino Linotype"/>
          <w:sz w:val="24"/>
          <w:szCs w:val="24"/>
        </w:rPr>
        <w:t>ania ofert i wymagane dokumenty:</w:t>
      </w:r>
    </w:p>
    <w:p w14:paraId="26EB7960" w14:textId="77777777" w:rsidR="00C202A2" w:rsidRPr="00540176" w:rsidRDefault="00C202A2" w:rsidP="00C202A2">
      <w:pPr>
        <w:rPr>
          <w:rFonts w:ascii="Palatino Linotype" w:hAnsi="Palatino Linotype"/>
          <w:b/>
          <w:sz w:val="24"/>
          <w:szCs w:val="24"/>
        </w:rPr>
      </w:pPr>
      <w:r w:rsidRPr="00540176">
        <w:rPr>
          <w:rFonts w:ascii="Palatino Linotype" w:hAnsi="Palatino Linotype"/>
          <w:b/>
          <w:sz w:val="24"/>
          <w:szCs w:val="24"/>
        </w:rPr>
        <w:t>Oferta powinna zawierać następujące dokumenty:</w:t>
      </w:r>
    </w:p>
    <w:p w14:paraId="329C135F" w14:textId="77777777" w:rsidR="00C202A2" w:rsidRPr="00540176" w:rsidRDefault="00C202A2" w:rsidP="00C202A2">
      <w:pPr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 xml:space="preserve">a) </w:t>
      </w:r>
      <w:r w:rsidR="00D000CF" w:rsidRPr="00540176">
        <w:rPr>
          <w:rFonts w:ascii="Palatino Linotype" w:hAnsi="Palatino Linotype"/>
          <w:sz w:val="24"/>
          <w:szCs w:val="24"/>
        </w:rPr>
        <w:t>Formularz ofertowy – Stanowiący Załącznik nr 1 do Regulaminu Konkursu;</w:t>
      </w:r>
    </w:p>
    <w:p w14:paraId="289FDF88" w14:textId="77777777" w:rsidR="00D000CF" w:rsidRPr="00540176" w:rsidRDefault="00D67D91" w:rsidP="00C202A2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b) O</w:t>
      </w:r>
      <w:r w:rsidR="00D000CF" w:rsidRPr="00540176">
        <w:rPr>
          <w:rFonts w:ascii="Palatino Linotype" w:hAnsi="Palatino Linotype"/>
          <w:sz w:val="24"/>
          <w:szCs w:val="24"/>
        </w:rPr>
        <w:t>świadczenie o niezaleganiu wobec US i ZUS;</w:t>
      </w:r>
    </w:p>
    <w:p w14:paraId="184F2AD7" w14:textId="77777777" w:rsidR="00D000CF" w:rsidRPr="00540176" w:rsidRDefault="00D000CF" w:rsidP="00C202A2">
      <w:pPr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>c) Zaświadczenie o nadaniu NIP i REGON;</w:t>
      </w:r>
    </w:p>
    <w:p w14:paraId="302B4A0E" w14:textId="77777777" w:rsidR="00D000CF" w:rsidRPr="00540176" w:rsidRDefault="00D000CF" w:rsidP="00C202A2">
      <w:pPr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>d) Pełnomocnictwo, (jeżeli dotyczy);</w:t>
      </w:r>
    </w:p>
    <w:p w14:paraId="07C4CDA9" w14:textId="53B920A8" w:rsidR="00D000CF" w:rsidRDefault="00D000CF" w:rsidP="00785146">
      <w:pPr>
        <w:jc w:val="both"/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 xml:space="preserve">e) Koncepcję funkcjonowania i przeznaczenia pomieszczeń lokalowych, która będzie zawierać propozycję prowadzenia działalności wraz z zakresem oferowanych usług klientom </w:t>
      </w:r>
      <w:r w:rsidR="009832B1" w:rsidRPr="00540176">
        <w:rPr>
          <w:rFonts w:ascii="Palatino Linotype" w:hAnsi="Palatino Linotype"/>
          <w:sz w:val="24"/>
          <w:szCs w:val="24"/>
        </w:rPr>
        <w:t>.</w:t>
      </w:r>
    </w:p>
    <w:p w14:paraId="75B7948F" w14:textId="255C3999" w:rsidR="00D000CF" w:rsidRPr="00540176" w:rsidRDefault="00B241A2" w:rsidP="002E3E68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f </w:t>
      </w:r>
      <w:r w:rsidR="00D000CF" w:rsidRPr="00540176">
        <w:rPr>
          <w:rFonts w:ascii="Palatino Linotype" w:hAnsi="Palatino Linotype"/>
          <w:sz w:val="24"/>
          <w:szCs w:val="24"/>
        </w:rPr>
        <w:t>) Projekt umowy – podpisan</w:t>
      </w:r>
      <w:r>
        <w:rPr>
          <w:rFonts w:ascii="Palatino Linotype" w:hAnsi="Palatino Linotype"/>
          <w:sz w:val="24"/>
          <w:szCs w:val="24"/>
        </w:rPr>
        <w:t>y przez Oferenta (Załącznik nr 2</w:t>
      </w:r>
      <w:r w:rsidR="00AA7CB3">
        <w:rPr>
          <w:rFonts w:ascii="Palatino Linotype" w:hAnsi="Palatino Linotype"/>
          <w:sz w:val="24"/>
          <w:szCs w:val="24"/>
        </w:rPr>
        <w:t xml:space="preserve"> </w:t>
      </w:r>
      <w:r w:rsidR="00D000CF" w:rsidRPr="00540176">
        <w:rPr>
          <w:rFonts w:ascii="Palatino Linotype" w:hAnsi="Palatino Linotype"/>
          <w:sz w:val="24"/>
          <w:szCs w:val="24"/>
        </w:rPr>
        <w:t>do niniejszego Regulaminu Konkursu);</w:t>
      </w:r>
    </w:p>
    <w:p w14:paraId="1ECB2890" w14:textId="77777777" w:rsidR="00D000CF" w:rsidRPr="00540176" w:rsidRDefault="00D000CF" w:rsidP="002E3E68">
      <w:pPr>
        <w:jc w:val="both"/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>2. Oferty nie spełniające wymogów formalnych podlegają odrzuceniu.</w:t>
      </w:r>
    </w:p>
    <w:p w14:paraId="72DFE477" w14:textId="77777777" w:rsidR="00D000CF" w:rsidRPr="00540176" w:rsidRDefault="00D000CF" w:rsidP="002E3E68">
      <w:pPr>
        <w:jc w:val="both"/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>3. Oferent jest związany ofertą w ciągu 30 dni od dnia otwarcia ofert.</w:t>
      </w:r>
    </w:p>
    <w:p w14:paraId="124CA65D" w14:textId="77777777" w:rsidR="00D000CF" w:rsidRPr="00540176" w:rsidRDefault="00D000CF" w:rsidP="002E3E68">
      <w:pPr>
        <w:jc w:val="both"/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 xml:space="preserve">4. Oferent ponosi wszelkie </w:t>
      </w:r>
      <w:r w:rsidR="0049508C" w:rsidRPr="00540176">
        <w:rPr>
          <w:rFonts w:ascii="Palatino Linotype" w:hAnsi="Palatino Linotype"/>
          <w:sz w:val="24"/>
          <w:szCs w:val="24"/>
        </w:rPr>
        <w:t>koszty związane z udziałem w Konkursie.</w:t>
      </w:r>
    </w:p>
    <w:p w14:paraId="2196FE73" w14:textId="77777777" w:rsidR="0049508C" w:rsidRPr="00540176" w:rsidRDefault="0049508C" w:rsidP="0049508C">
      <w:pPr>
        <w:jc w:val="center"/>
        <w:rPr>
          <w:rFonts w:ascii="Palatino Linotype" w:hAnsi="Palatino Linotype"/>
          <w:b/>
          <w:sz w:val="24"/>
          <w:szCs w:val="24"/>
        </w:rPr>
      </w:pPr>
      <w:r w:rsidRPr="00540176">
        <w:rPr>
          <w:rFonts w:ascii="Palatino Linotype" w:hAnsi="Palatino Linotype"/>
          <w:b/>
          <w:sz w:val="24"/>
          <w:szCs w:val="24"/>
        </w:rPr>
        <w:t>§5</w:t>
      </w:r>
    </w:p>
    <w:p w14:paraId="38AC5240" w14:textId="77777777" w:rsidR="0049508C" w:rsidRPr="00540176" w:rsidRDefault="0049508C" w:rsidP="0049508C">
      <w:pPr>
        <w:jc w:val="center"/>
        <w:rPr>
          <w:rFonts w:ascii="Palatino Linotype" w:hAnsi="Palatino Linotype"/>
          <w:b/>
          <w:sz w:val="24"/>
          <w:szCs w:val="24"/>
        </w:rPr>
      </w:pPr>
      <w:r w:rsidRPr="00540176">
        <w:rPr>
          <w:rFonts w:ascii="Palatino Linotype" w:hAnsi="Palatino Linotype"/>
          <w:b/>
          <w:sz w:val="24"/>
          <w:szCs w:val="24"/>
        </w:rPr>
        <w:t>Organizacja Konkursu</w:t>
      </w:r>
    </w:p>
    <w:p w14:paraId="45DC3E3C" w14:textId="1A1BB0A0" w:rsidR="0049508C" w:rsidRPr="00540176" w:rsidRDefault="0049508C" w:rsidP="003B5A46">
      <w:pPr>
        <w:jc w:val="both"/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>1. Oferty w formie pisemnej należy składać w zamkniętych kopertach z dopiskiem na kopercie „Pierw</w:t>
      </w:r>
      <w:r w:rsidR="006F3D35">
        <w:rPr>
          <w:rFonts w:ascii="Palatino Linotype" w:hAnsi="Palatino Linotype"/>
          <w:sz w:val="24"/>
          <w:szCs w:val="24"/>
        </w:rPr>
        <w:t xml:space="preserve">szy Konkurs na najem </w:t>
      </w:r>
      <w:r w:rsidR="00A7588F">
        <w:rPr>
          <w:rFonts w:ascii="Palatino Linotype" w:hAnsi="Palatino Linotype"/>
          <w:sz w:val="24"/>
          <w:szCs w:val="24"/>
        </w:rPr>
        <w:t xml:space="preserve">powierzchni z przeznaczeniem na prowadzenie działalności usługowej w zakresie sportu, turystyki i rekreacji w budynku pływalni przy ul. Korsaka 4 w Wołominie” </w:t>
      </w:r>
      <w:r w:rsidRPr="00540176">
        <w:rPr>
          <w:rFonts w:ascii="Palatino Linotype" w:hAnsi="Palatino Linotype"/>
          <w:sz w:val="24"/>
          <w:szCs w:val="24"/>
        </w:rPr>
        <w:t>w sekretariacie siedziby Ośrodka Sportu i Rekreacji „Huragan” w Wołominie , pr</w:t>
      </w:r>
      <w:r w:rsidR="006F3D35">
        <w:rPr>
          <w:rFonts w:ascii="Palatino Linotype" w:hAnsi="Palatino Linotype"/>
          <w:sz w:val="24"/>
          <w:szCs w:val="24"/>
        </w:rPr>
        <w:t xml:space="preserve">zy ul. Korsaka 4 </w:t>
      </w:r>
      <w:r w:rsidR="00D15D94">
        <w:rPr>
          <w:rFonts w:ascii="Palatino Linotype" w:hAnsi="Palatino Linotype"/>
          <w:sz w:val="24"/>
          <w:szCs w:val="24"/>
        </w:rPr>
        <w:t xml:space="preserve">lub przesłać na adres mailowy: </w:t>
      </w:r>
      <w:hyperlink r:id="rId7" w:history="1">
        <w:r w:rsidR="00D15D94" w:rsidRPr="005742D1">
          <w:rPr>
            <w:rStyle w:val="Hipercze"/>
            <w:rFonts w:ascii="Palatino Linotype" w:hAnsi="Palatino Linotype"/>
            <w:sz w:val="24"/>
            <w:szCs w:val="24"/>
          </w:rPr>
          <w:t>sekretariat@osirhuraganwolomin.pl</w:t>
        </w:r>
      </w:hyperlink>
      <w:r w:rsidR="00D15D94">
        <w:rPr>
          <w:rFonts w:ascii="Palatino Linotype" w:hAnsi="Palatino Linotype"/>
          <w:sz w:val="24"/>
          <w:szCs w:val="24"/>
        </w:rPr>
        <w:t xml:space="preserve"> </w:t>
      </w:r>
      <w:r w:rsidR="006F3D35">
        <w:rPr>
          <w:rFonts w:ascii="Palatino Linotype" w:hAnsi="Palatino Linotype"/>
          <w:sz w:val="24"/>
          <w:szCs w:val="24"/>
        </w:rPr>
        <w:t>do dnia</w:t>
      </w:r>
      <w:r w:rsidR="00B7140F">
        <w:rPr>
          <w:rFonts w:ascii="Palatino Linotype" w:hAnsi="Palatino Linotype"/>
          <w:sz w:val="24"/>
          <w:szCs w:val="24"/>
        </w:rPr>
        <w:t xml:space="preserve"> </w:t>
      </w:r>
      <w:r w:rsidR="0057670F">
        <w:rPr>
          <w:rFonts w:ascii="Palatino Linotype" w:hAnsi="Palatino Linotype"/>
          <w:sz w:val="24"/>
          <w:szCs w:val="24"/>
        </w:rPr>
        <w:t>2</w:t>
      </w:r>
      <w:r w:rsidR="00730A94">
        <w:rPr>
          <w:rFonts w:ascii="Palatino Linotype" w:hAnsi="Palatino Linotype"/>
          <w:sz w:val="24"/>
          <w:szCs w:val="24"/>
        </w:rPr>
        <w:t>7</w:t>
      </w:r>
      <w:r w:rsidR="0057670F">
        <w:rPr>
          <w:rFonts w:ascii="Palatino Linotype" w:hAnsi="Palatino Linotype"/>
          <w:sz w:val="24"/>
          <w:szCs w:val="24"/>
        </w:rPr>
        <w:t xml:space="preserve">.07.2023 r. </w:t>
      </w:r>
      <w:r w:rsidRPr="00540176">
        <w:rPr>
          <w:rFonts w:ascii="Palatino Linotype" w:hAnsi="Palatino Linotype"/>
          <w:sz w:val="24"/>
          <w:szCs w:val="24"/>
        </w:rPr>
        <w:t>do godz.1</w:t>
      </w:r>
      <w:r w:rsidR="00A7588F">
        <w:rPr>
          <w:rFonts w:ascii="Palatino Linotype" w:hAnsi="Palatino Linotype"/>
          <w:sz w:val="24"/>
          <w:szCs w:val="24"/>
        </w:rPr>
        <w:t>0</w:t>
      </w:r>
      <w:r w:rsidR="006F3D35">
        <w:rPr>
          <w:rFonts w:ascii="Palatino Linotype" w:hAnsi="Palatino Linotype"/>
          <w:sz w:val="24"/>
          <w:szCs w:val="24"/>
        </w:rPr>
        <w:t>.00</w:t>
      </w:r>
    </w:p>
    <w:p w14:paraId="2D4C6D99" w14:textId="5E1A596E" w:rsidR="0049508C" w:rsidRPr="00540176" w:rsidRDefault="0049508C" w:rsidP="003B5A46">
      <w:pPr>
        <w:jc w:val="both"/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>2. Konkurs może być kontynuowany, jeżeli zostanie złożona tylko jedna ważna oferta, tj. spełniająca warunki określone w niniejszym Regulaminie i ogłoszeniu o Konkursie.</w:t>
      </w:r>
    </w:p>
    <w:p w14:paraId="68154C57" w14:textId="33E5A94D" w:rsidR="0049508C" w:rsidRPr="00540176" w:rsidRDefault="0049508C" w:rsidP="003B5A46">
      <w:pPr>
        <w:jc w:val="both"/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>3. Konkurs może być odwołany lub unieważniony bez podania przyczyny na każdym jego etapie. Uczestnikom Konkursu nie przysługują wobec Zamawiającego z tego tytułu żadne roszczenia.</w:t>
      </w:r>
    </w:p>
    <w:p w14:paraId="141E8392" w14:textId="77777777" w:rsidR="0049508C" w:rsidRPr="00540176" w:rsidRDefault="0049508C" w:rsidP="003B5A46">
      <w:pPr>
        <w:jc w:val="both"/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>4. Komisja Konkursowa rozpatruje złożone oferty w dwóch etapach:</w:t>
      </w:r>
    </w:p>
    <w:p w14:paraId="71AA22F8" w14:textId="0C9CCEBC" w:rsidR="0049508C" w:rsidRPr="00540176" w:rsidRDefault="0049508C" w:rsidP="0049508C">
      <w:pPr>
        <w:rPr>
          <w:rFonts w:ascii="Palatino Linotype" w:hAnsi="Palatino Linotype"/>
          <w:b/>
          <w:sz w:val="24"/>
          <w:szCs w:val="24"/>
        </w:rPr>
      </w:pPr>
      <w:r w:rsidRPr="00540176">
        <w:rPr>
          <w:rFonts w:ascii="Palatino Linotype" w:hAnsi="Palatino Linotype"/>
          <w:b/>
          <w:sz w:val="24"/>
          <w:szCs w:val="24"/>
        </w:rPr>
        <w:t>4.1.</w:t>
      </w:r>
      <w:r w:rsidRPr="00540176">
        <w:rPr>
          <w:rFonts w:ascii="Palatino Linotype" w:hAnsi="Palatino Linotype"/>
          <w:sz w:val="24"/>
          <w:szCs w:val="24"/>
        </w:rPr>
        <w:t xml:space="preserve"> </w:t>
      </w:r>
      <w:r w:rsidRPr="00540176">
        <w:rPr>
          <w:rFonts w:ascii="Palatino Linotype" w:hAnsi="Palatino Linotype"/>
          <w:b/>
          <w:sz w:val="24"/>
          <w:szCs w:val="24"/>
        </w:rPr>
        <w:t>W części pierwszej –</w:t>
      </w:r>
      <w:r w:rsidR="00AA7CB3">
        <w:rPr>
          <w:rFonts w:ascii="Palatino Linotype" w:hAnsi="Palatino Linotype"/>
          <w:b/>
          <w:sz w:val="24"/>
          <w:szCs w:val="24"/>
        </w:rPr>
        <w:t xml:space="preserve"> </w:t>
      </w:r>
      <w:r w:rsidRPr="00540176">
        <w:rPr>
          <w:rFonts w:ascii="Palatino Linotype" w:hAnsi="Palatino Linotype"/>
          <w:b/>
          <w:sz w:val="24"/>
          <w:szCs w:val="24"/>
        </w:rPr>
        <w:t xml:space="preserve">jawnej </w:t>
      </w:r>
    </w:p>
    <w:p w14:paraId="270C875F" w14:textId="77777777" w:rsidR="0049508C" w:rsidRPr="00540176" w:rsidRDefault="0049508C" w:rsidP="003B5A46">
      <w:pPr>
        <w:jc w:val="both"/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 xml:space="preserve">- ustala i podaje liczbę otrzymanych ofert </w:t>
      </w:r>
    </w:p>
    <w:p w14:paraId="26B203FB" w14:textId="77777777" w:rsidR="0049508C" w:rsidRPr="00540176" w:rsidRDefault="0049508C" w:rsidP="003B5A46">
      <w:pPr>
        <w:jc w:val="both"/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 xml:space="preserve">- otwiera koperty z ofertami , podaje nazwę i adres oferenta , zaproponowane ceny </w:t>
      </w:r>
    </w:p>
    <w:p w14:paraId="164F7E11" w14:textId="77777777" w:rsidR="0049508C" w:rsidRPr="00540176" w:rsidRDefault="002208F8" w:rsidP="0049508C">
      <w:pPr>
        <w:rPr>
          <w:rFonts w:ascii="Palatino Linotype" w:hAnsi="Palatino Linotype"/>
          <w:b/>
          <w:sz w:val="24"/>
          <w:szCs w:val="24"/>
        </w:rPr>
      </w:pPr>
      <w:r w:rsidRPr="00540176">
        <w:rPr>
          <w:rFonts w:ascii="Palatino Linotype" w:hAnsi="Palatino Linotype"/>
          <w:b/>
          <w:sz w:val="24"/>
          <w:szCs w:val="24"/>
        </w:rPr>
        <w:lastRenderedPageBreak/>
        <w:t xml:space="preserve">4.2. </w:t>
      </w:r>
      <w:r w:rsidRPr="00540176">
        <w:rPr>
          <w:rFonts w:ascii="Palatino Linotype" w:hAnsi="Palatino Linotype"/>
          <w:sz w:val="24"/>
          <w:szCs w:val="24"/>
        </w:rPr>
        <w:t xml:space="preserve"> </w:t>
      </w:r>
      <w:r w:rsidRPr="00540176">
        <w:rPr>
          <w:rFonts w:ascii="Palatino Linotype" w:hAnsi="Palatino Linotype"/>
          <w:b/>
          <w:sz w:val="24"/>
          <w:szCs w:val="24"/>
        </w:rPr>
        <w:t>W drugiej części niejawnej:</w:t>
      </w:r>
    </w:p>
    <w:p w14:paraId="02A40967" w14:textId="77777777" w:rsidR="002208F8" w:rsidRPr="00540176" w:rsidRDefault="002208F8" w:rsidP="003B5A46">
      <w:pPr>
        <w:jc w:val="both"/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>- dokonuje szczegółowej analizy i oceny zakwalifikowanych ofert w terminie nie dłuższym niż 14 dni od daty otwarcia ofert, według następujących kryteriów:</w:t>
      </w:r>
    </w:p>
    <w:p w14:paraId="6A0962DF" w14:textId="76B3BB04" w:rsidR="002208F8" w:rsidRPr="00540176" w:rsidRDefault="002208F8" w:rsidP="00AA7CB3">
      <w:pPr>
        <w:jc w:val="both"/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b/>
          <w:sz w:val="24"/>
          <w:szCs w:val="24"/>
        </w:rPr>
        <w:t xml:space="preserve">a)  Kryterium </w:t>
      </w:r>
      <w:r w:rsidRPr="00540176">
        <w:rPr>
          <w:rFonts w:ascii="Palatino Linotype" w:hAnsi="Palatino Linotype"/>
          <w:sz w:val="24"/>
          <w:szCs w:val="24"/>
        </w:rPr>
        <w:t>: stawka czynszu najmu netto za m</w:t>
      </w:r>
      <w:r w:rsidRPr="00540176">
        <w:rPr>
          <w:rFonts w:ascii="Palatino Linotype" w:hAnsi="Palatino Linotype"/>
          <w:sz w:val="24"/>
          <w:szCs w:val="24"/>
          <w:vertAlign w:val="superscript"/>
        </w:rPr>
        <w:t xml:space="preserve">2 </w:t>
      </w:r>
      <w:r w:rsidRPr="00540176">
        <w:rPr>
          <w:rFonts w:ascii="Palatino Linotype" w:hAnsi="Palatino Linotype"/>
          <w:sz w:val="24"/>
          <w:szCs w:val="24"/>
        </w:rPr>
        <w:t xml:space="preserve">powierzchni – waga  </w:t>
      </w:r>
      <w:r w:rsidR="00570BF1" w:rsidRPr="00540176">
        <w:rPr>
          <w:rFonts w:ascii="Palatino Linotype" w:hAnsi="Palatino Linotype"/>
          <w:b/>
          <w:sz w:val="24"/>
          <w:szCs w:val="24"/>
        </w:rPr>
        <w:t>100</w:t>
      </w:r>
      <w:r w:rsidR="003B5A46" w:rsidRPr="00540176">
        <w:rPr>
          <w:rFonts w:ascii="Palatino Linotype" w:hAnsi="Palatino Linotype"/>
          <w:b/>
          <w:color w:val="FF0000"/>
          <w:sz w:val="24"/>
          <w:szCs w:val="24"/>
        </w:rPr>
        <w:t xml:space="preserve"> </w:t>
      </w:r>
      <w:r w:rsidRPr="00540176">
        <w:rPr>
          <w:rFonts w:ascii="Palatino Linotype" w:hAnsi="Palatino Linotype"/>
          <w:sz w:val="24"/>
          <w:szCs w:val="24"/>
        </w:rPr>
        <w:t>(S)</w:t>
      </w:r>
    </w:p>
    <w:p w14:paraId="0522F689" w14:textId="77777777" w:rsidR="002208F8" w:rsidRPr="00540176" w:rsidRDefault="002208F8" w:rsidP="00AA7CB3">
      <w:pPr>
        <w:jc w:val="both"/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>Oferowana stawka czynszu najmu netto za m</w:t>
      </w:r>
      <w:r w:rsidRPr="00540176">
        <w:rPr>
          <w:rFonts w:ascii="Palatino Linotype" w:hAnsi="Palatino Linotype"/>
          <w:sz w:val="24"/>
          <w:szCs w:val="24"/>
          <w:vertAlign w:val="superscript"/>
        </w:rPr>
        <w:t xml:space="preserve">2 </w:t>
      </w:r>
      <w:r w:rsidRPr="00540176">
        <w:rPr>
          <w:rFonts w:ascii="Palatino Linotype" w:hAnsi="Palatino Linotype"/>
          <w:sz w:val="24"/>
          <w:szCs w:val="24"/>
        </w:rPr>
        <w:t>– wyliczona wg wzoru</w:t>
      </w:r>
    </w:p>
    <w:p w14:paraId="29589101" w14:textId="77777777" w:rsidR="002208F8" w:rsidRPr="00540176" w:rsidRDefault="002208F8" w:rsidP="002208F8">
      <w:pPr>
        <w:jc w:val="center"/>
        <w:rPr>
          <w:rFonts w:ascii="Palatino Linotype" w:hAnsi="Palatino Linotype"/>
          <w:b/>
          <w:sz w:val="24"/>
          <w:szCs w:val="24"/>
        </w:rPr>
      </w:pPr>
      <w:r w:rsidRPr="00540176">
        <w:rPr>
          <w:rFonts w:ascii="Palatino Linotype" w:hAnsi="Palatino Linotype"/>
          <w:b/>
          <w:sz w:val="24"/>
          <w:szCs w:val="24"/>
        </w:rPr>
        <w:t>S=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Sn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Sb</m:t>
            </m:r>
          </m:den>
        </m:f>
      </m:oMath>
      <w:r w:rsidR="00570BF1" w:rsidRPr="00540176">
        <w:rPr>
          <w:rFonts w:ascii="Palatino Linotype" w:hAnsi="Palatino Linotype"/>
          <w:b/>
          <w:sz w:val="24"/>
          <w:szCs w:val="24"/>
        </w:rPr>
        <w:t>x10</w:t>
      </w:r>
      <w:r w:rsidR="00785146" w:rsidRPr="00540176">
        <w:rPr>
          <w:rFonts w:ascii="Palatino Linotype" w:hAnsi="Palatino Linotype"/>
          <w:b/>
          <w:sz w:val="24"/>
          <w:szCs w:val="24"/>
        </w:rPr>
        <w:t>0</w:t>
      </w:r>
    </w:p>
    <w:p w14:paraId="45BFA5C9" w14:textId="77777777" w:rsidR="002208F8" w:rsidRPr="00540176" w:rsidRDefault="002208F8" w:rsidP="002208F8">
      <w:pPr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>Gdzie :</w:t>
      </w:r>
    </w:p>
    <w:p w14:paraId="6447E25D" w14:textId="77777777" w:rsidR="002208F8" w:rsidRPr="00540176" w:rsidRDefault="002208F8" w:rsidP="002208F8">
      <w:pPr>
        <w:rPr>
          <w:rFonts w:ascii="Palatino Linotype" w:hAnsi="Palatino Linotype"/>
          <w:sz w:val="24"/>
          <w:szCs w:val="24"/>
          <w:vertAlign w:val="superscript"/>
        </w:rPr>
      </w:pPr>
      <w:r w:rsidRPr="00540176">
        <w:rPr>
          <w:rFonts w:ascii="Palatino Linotype" w:hAnsi="Palatino Linotype"/>
          <w:sz w:val="24"/>
          <w:szCs w:val="24"/>
        </w:rPr>
        <w:t>Sn – najniższa oferowana stawka czynszu najmu netto za m</w:t>
      </w:r>
      <w:r w:rsidRPr="00540176">
        <w:rPr>
          <w:rFonts w:ascii="Palatino Linotype" w:hAnsi="Palatino Linotype"/>
          <w:sz w:val="24"/>
          <w:szCs w:val="24"/>
          <w:vertAlign w:val="superscript"/>
        </w:rPr>
        <w:t>2</w:t>
      </w:r>
    </w:p>
    <w:p w14:paraId="34C3FB87" w14:textId="77777777" w:rsidR="002208F8" w:rsidRPr="00540176" w:rsidRDefault="002208F8" w:rsidP="002208F8">
      <w:pPr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>Sb – stawka czynszu najmu netto za m</w:t>
      </w:r>
      <w:r w:rsidRPr="00540176">
        <w:rPr>
          <w:rFonts w:ascii="Palatino Linotype" w:hAnsi="Palatino Linotype"/>
          <w:sz w:val="24"/>
          <w:szCs w:val="24"/>
          <w:vertAlign w:val="superscript"/>
        </w:rPr>
        <w:t xml:space="preserve">2 </w:t>
      </w:r>
      <w:r w:rsidRPr="00540176">
        <w:rPr>
          <w:rFonts w:ascii="Palatino Linotype" w:hAnsi="Palatino Linotype"/>
          <w:sz w:val="24"/>
          <w:szCs w:val="24"/>
        </w:rPr>
        <w:t>, oferty badanej</w:t>
      </w:r>
    </w:p>
    <w:p w14:paraId="5D95398A" w14:textId="77777777" w:rsidR="002208F8" w:rsidRPr="00540176" w:rsidRDefault="00570BF1" w:rsidP="002208F8">
      <w:pPr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b/>
          <w:sz w:val="24"/>
          <w:szCs w:val="24"/>
        </w:rPr>
        <w:t>(100%)</w:t>
      </w:r>
      <w:r w:rsidR="002208F8" w:rsidRPr="00540176">
        <w:rPr>
          <w:rFonts w:ascii="Palatino Linotype" w:hAnsi="Palatino Linotype"/>
          <w:b/>
          <w:sz w:val="24"/>
          <w:szCs w:val="24"/>
        </w:rPr>
        <w:t xml:space="preserve"> -</w:t>
      </w:r>
      <w:r w:rsidR="002208F8" w:rsidRPr="00540176">
        <w:rPr>
          <w:rFonts w:ascii="Palatino Linotype" w:hAnsi="Palatino Linotype"/>
          <w:sz w:val="24"/>
          <w:szCs w:val="24"/>
        </w:rPr>
        <w:t xml:space="preserve"> waga kryterium</w:t>
      </w:r>
    </w:p>
    <w:p w14:paraId="40CD589F" w14:textId="77777777" w:rsidR="002208F8" w:rsidRPr="00540176" w:rsidRDefault="002208F8" w:rsidP="00AA7CB3">
      <w:pPr>
        <w:jc w:val="both"/>
        <w:rPr>
          <w:rFonts w:ascii="Palatino Linotype" w:hAnsi="Palatino Linotype"/>
          <w:sz w:val="24"/>
          <w:szCs w:val="24"/>
          <w:vertAlign w:val="superscript"/>
        </w:rPr>
      </w:pPr>
      <w:r w:rsidRPr="00540176">
        <w:rPr>
          <w:rFonts w:ascii="Palatino Linotype" w:hAnsi="Palatino Linotype"/>
          <w:sz w:val="24"/>
          <w:szCs w:val="24"/>
        </w:rPr>
        <w:t>Przyjmuje się, że 1% = 1 pkt , tak zostanie przeliczona liczba punktów w kryterium – stawka czynszu najmu netto za m</w:t>
      </w:r>
      <w:r w:rsidRPr="00540176">
        <w:rPr>
          <w:rFonts w:ascii="Palatino Linotype" w:hAnsi="Palatino Linotype"/>
          <w:sz w:val="24"/>
          <w:szCs w:val="24"/>
          <w:vertAlign w:val="superscript"/>
        </w:rPr>
        <w:t>2</w:t>
      </w:r>
    </w:p>
    <w:p w14:paraId="20CD9E69" w14:textId="681A758C" w:rsidR="009832B1" w:rsidRPr="00540176" w:rsidRDefault="00675447" w:rsidP="00AA7CB3">
      <w:pPr>
        <w:jc w:val="both"/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 xml:space="preserve">5. Za najkorzystniejszą uznana zostaje oferta, której przyznano najwyższa liczbę punktów </w:t>
      </w:r>
    </w:p>
    <w:p w14:paraId="0B42E309" w14:textId="5A1C67AE" w:rsidR="00675447" w:rsidRPr="00540176" w:rsidRDefault="00675447" w:rsidP="00AA7CB3">
      <w:pPr>
        <w:jc w:val="both"/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>6. Komisja Konkursowa powiadomi Oferentów, którzy złożyli oferty o wynikach Konkursu w terminie do 7 dni od jego rozstrzygnięcia .</w:t>
      </w:r>
    </w:p>
    <w:p w14:paraId="200C8F49" w14:textId="0EC266AA" w:rsidR="00675447" w:rsidRPr="00540176" w:rsidRDefault="00675447" w:rsidP="002208F8">
      <w:pPr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 xml:space="preserve">7. Komisja Konkursowa odmawia zakwalifikowania ofert do części niejawnej Konkursu, jeśli </w:t>
      </w:r>
    </w:p>
    <w:p w14:paraId="1CE1B425" w14:textId="77777777" w:rsidR="00675447" w:rsidRPr="00540176" w:rsidRDefault="00675447" w:rsidP="002208F8">
      <w:pPr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>a) Nie odpowiadają warunkom konkursu;</w:t>
      </w:r>
    </w:p>
    <w:p w14:paraId="19C8B401" w14:textId="77777777" w:rsidR="00675447" w:rsidRPr="00540176" w:rsidRDefault="00675447" w:rsidP="002208F8">
      <w:pPr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>b) Zostały zgłoszone po wyznaczonym terminie ;</w:t>
      </w:r>
    </w:p>
    <w:p w14:paraId="43AE458F" w14:textId="52E9432D" w:rsidR="00675447" w:rsidRPr="00540176" w:rsidRDefault="00675447" w:rsidP="002208F8">
      <w:pPr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>c) Są nieczytelne lub budzą wątpliwości, co do ich treści.</w:t>
      </w:r>
    </w:p>
    <w:p w14:paraId="0FAF4576" w14:textId="77777777" w:rsidR="00675447" w:rsidRPr="00540176" w:rsidRDefault="00675447" w:rsidP="002208F8">
      <w:pPr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>8. Zawarcie umowy z wybranym Oferentem nastąpi nie później niż do 14 dni od dnia rozstrzygnięcia Konkursu.</w:t>
      </w:r>
    </w:p>
    <w:p w14:paraId="5208706C" w14:textId="77777777" w:rsidR="00675447" w:rsidRPr="00540176" w:rsidRDefault="00675447" w:rsidP="002208F8">
      <w:pPr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>Niniejszy Regulamin jest dokumentem mającym wiążącą moc prawną w zakresie realizacji Konkursu.</w:t>
      </w:r>
    </w:p>
    <w:p w14:paraId="28CDADB0" w14:textId="77777777" w:rsidR="00675447" w:rsidRPr="00540176" w:rsidRDefault="00675447" w:rsidP="002208F8">
      <w:pPr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>Załączniki do Konkursu:</w:t>
      </w:r>
    </w:p>
    <w:p w14:paraId="758CF33B" w14:textId="77777777" w:rsidR="00675447" w:rsidRPr="00540176" w:rsidRDefault="00675447" w:rsidP="00675447">
      <w:pPr>
        <w:pStyle w:val="Akapitzlist"/>
        <w:numPr>
          <w:ilvl w:val="0"/>
          <w:numId w:val="7"/>
        </w:numPr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t>Formularz oferty – Załącznik nr 1</w:t>
      </w:r>
    </w:p>
    <w:p w14:paraId="3B5C0469" w14:textId="77777777" w:rsidR="00675447" w:rsidRPr="00540176" w:rsidRDefault="00675447" w:rsidP="00675447">
      <w:pPr>
        <w:pStyle w:val="Akapitzlist"/>
        <w:numPr>
          <w:ilvl w:val="0"/>
          <w:numId w:val="7"/>
        </w:numPr>
        <w:rPr>
          <w:rFonts w:ascii="Palatino Linotype" w:hAnsi="Palatino Linotype"/>
          <w:sz w:val="24"/>
          <w:szCs w:val="24"/>
        </w:rPr>
      </w:pPr>
      <w:r w:rsidRPr="00540176">
        <w:rPr>
          <w:rFonts w:ascii="Palatino Linotype" w:hAnsi="Palatino Linotype"/>
          <w:sz w:val="24"/>
          <w:szCs w:val="24"/>
        </w:rPr>
        <w:lastRenderedPageBreak/>
        <w:t>Projekt umowy – Załą</w:t>
      </w:r>
      <w:r w:rsidR="009C45C5">
        <w:rPr>
          <w:rFonts w:ascii="Palatino Linotype" w:hAnsi="Palatino Linotype"/>
          <w:sz w:val="24"/>
          <w:szCs w:val="24"/>
        </w:rPr>
        <w:t>cznik nr 2</w:t>
      </w:r>
    </w:p>
    <w:p w14:paraId="5422123A" w14:textId="77777777" w:rsidR="00675447" w:rsidRPr="00540176" w:rsidRDefault="00675447" w:rsidP="00675447">
      <w:pPr>
        <w:pStyle w:val="Akapitzlist"/>
        <w:rPr>
          <w:rFonts w:ascii="Palatino Linotype" w:hAnsi="Palatino Linotype"/>
          <w:sz w:val="24"/>
          <w:szCs w:val="24"/>
        </w:rPr>
      </w:pPr>
    </w:p>
    <w:p w14:paraId="3A220BFE" w14:textId="77777777" w:rsidR="00675447" w:rsidRPr="00540176" w:rsidRDefault="00675447" w:rsidP="00675447">
      <w:pPr>
        <w:rPr>
          <w:rFonts w:ascii="Palatino Linotype" w:hAnsi="Palatino Linotype"/>
          <w:sz w:val="24"/>
          <w:szCs w:val="24"/>
        </w:rPr>
      </w:pPr>
    </w:p>
    <w:p w14:paraId="4732EFB5" w14:textId="77777777" w:rsidR="002208F8" w:rsidRPr="00540176" w:rsidRDefault="002208F8" w:rsidP="0049508C">
      <w:pPr>
        <w:rPr>
          <w:rFonts w:ascii="Palatino Linotype" w:hAnsi="Palatino Linotype"/>
          <w:b/>
          <w:sz w:val="24"/>
          <w:szCs w:val="24"/>
        </w:rPr>
      </w:pPr>
    </w:p>
    <w:p w14:paraId="0822C3D4" w14:textId="77777777" w:rsidR="00D000CF" w:rsidRPr="00540176" w:rsidRDefault="00D000CF" w:rsidP="00C202A2">
      <w:pPr>
        <w:rPr>
          <w:rFonts w:ascii="Palatino Linotype" w:hAnsi="Palatino Linotype"/>
          <w:sz w:val="24"/>
          <w:szCs w:val="24"/>
        </w:rPr>
      </w:pPr>
    </w:p>
    <w:p w14:paraId="38BF6406" w14:textId="77777777" w:rsidR="00C202A2" w:rsidRPr="00540176" w:rsidRDefault="00C202A2" w:rsidP="00C202A2">
      <w:pPr>
        <w:rPr>
          <w:rFonts w:ascii="Palatino Linotype" w:hAnsi="Palatino Linotype"/>
          <w:b/>
          <w:sz w:val="24"/>
          <w:szCs w:val="24"/>
        </w:rPr>
      </w:pPr>
    </w:p>
    <w:p w14:paraId="216D0303" w14:textId="77777777" w:rsidR="00C202A2" w:rsidRPr="00540176" w:rsidRDefault="00C202A2" w:rsidP="00C202A2">
      <w:pPr>
        <w:rPr>
          <w:rFonts w:ascii="Palatino Linotype" w:hAnsi="Palatino Linotype"/>
          <w:sz w:val="24"/>
          <w:szCs w:val="24"/>
        </w:rPr>
      </w:pPr>
    </w:p>
    <w:p w14:paraId="6E1952D8" w14:textId="77777777" w:rsidR="00327ACE" w:rsidRPr="00540176" w:rsidRDefault="00327ACE" w:rsidP="005A1D4C">
      <w:pPr>
        <w:rPr>
          <w:rFonts w:ascii="Palatino Linotype" w:hAnsi="Palatino Linotype"/>
          <w:sz w:val="24"/>
          <w:szCs w:val="24"/>
        </w:rPr>
      </w:pPr>
    </w:p>
    <w:p w14:paraId="5C8C109E" w14:textId="77777777" w:rsidR="008C67AE" w:rsidRPr="00540176" w:rsidRDefault="008C67AE" w:rsidP="005A1D4C">
      <w:pPr>
        <w:jc w:val="center"/>
        <w:rPr>
          <w:rFonts w:ascii="Palatino Linotype" w:hAnsi="Palatino Linotype"/>
          <w:b/>
          <w:sz w:val="24"/>
          <w:szCs w:val="24"/>
        </w:rPr>
      </w:pPr>
    </w:p>
    <w:p w14:paraId="046669D3" w14:textId="77777777" w:rsidR="008C67AE" w:rsidRPr="00540176" w:rsidRDefault="008C67AE" w:rsidP="00EE301E">
      <w:pPr>
        <w:ind w:left="360"/>
        <w:rPr>
          <w:rFonts w:ascii="Palatino Linotype" w:hAnsi="Palatino Linotype"/>
          <w:sz w:val="24"/>
          <w:szCs w:val="24"/>
        </w:rPr>
      </w:pPr>
    </w:p>
    <w:p w14:paraId="67F670C2" w14:textId="77777777" w:rsidR="00EE301E" w:rsidRPr="00540176" w:rsidRDefault="00EE301E" w:rsidP="00EE301E">
      <w:pPr>
        <w:jc w:val="center"/>
        <w:rPr>
          <w:rFonts w:ascii="Palatino Linotype" w:hAnsi="Palatino Linotype"/>
          <w:b/>
          <w:sz w:val="24"/>
          <w:szCs w:val="24"/>
        </w:rPr>
      </w:pPr>
    </w:p>
    <w:sectPr w:rsidR="00EE301E" w:rsidRPr="00540176" w:rsidSect="00896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A01B9"/>
    <w:multiLevelType w:val="hybridMultilevel"/>
    <w:tmpl w:val="13FE46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13B08"/>
    <w:multiLevelType w:val="hybridMultilevel"/>
    <w:tmpl w:val="CFB85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358AB"/>
    <w:multiLevelType w:val="hybridMultilevel"/>
    <w:tmpl w:val="A8A41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0676E"/>
    <w:multiLevelType w:val="hybridMultilevel"/>
    <w:tmpl w:val="6EA4E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75DA7"/>
    <w:multiLevelType w:val="hybridMultilevel"/>
    <w:tmpl w:val="650614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44AF9"/>
    <w:multiLevelType w:val="hybridMultilevel"/>
    <w:tmpl w:val="FFF89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06BCB"/>
    <w:multiLevelType w:val="hybridMultilevel"/>
    <w:tmpl w:val="3D2AF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FE510A"/>
    <w:multiLevelType w:val="hybridMultilevel"/>
    <w:tmpl w:val="5B3C60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501789">
    <w:abstractNumId w:val="3"/>
  </w:num>
  <w:num w:numId="2" w16cid:durableId="1252395571">
    <w:abstractNumId w:val="2"/>
  </w:num>
  <w:num w:numId="3" w16cid:durableId="1865710113">
    <w:abstractNumId w:val="0"/>
  </w:num>
  <w:num w:numId="4" w16cid:durableId="729233673">
    <w:abstractNumId w:val="4"/>
  </w:num>
  <w:num w:numId="5" w16cid:durableId="658734064">
    <w:abstractNumId w:val="7"/>
  </w:num>
  <w:num w:numId="6" w16cid:durableId="1223758668">
    <w:abstractNumId w:val="1"/>
  </w:num>
  <w:num w:numId="7" w16cid:durableId="1931886938">
    <w:abstractNumId w:val="5"/>
  </w:num>
  <w:num w:numId="8" w16cid:durableId="14784979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1E"/>
    <w:rsid w:val="00015843"/>
    <w:rsid w:val="00033E83"/>
    <w:rsid w:val="000F7B32"/>
    <w:rsid w:val="0019465B"/>
    <w:rsid w:val="002208F8"/>
    <w:rsid w:val="00227FEA"/>
    <w:rsid w:val="002A7FB1"/>
    <w:rsid w:val="002E3E68"/>
    <w:rsid w:val="00327ACE"/>
    <w:rsid w:val="00342143"/>
    <w:rsid w:val="003B5A46"/>
    <w:rsid w:val="003E4969"/>
    <w:rsid w:val="003F7F9B"/>
    <w:rsid w:val="0049508C"/>
    <w:rsid w:val="004950BA"/>
    <w:rsid w:val="004F3423"/>
    <w:rsid w:val="00540176"/>
    <w:rsid w:val="00565E38"/>
    <w:rsid w:val="00570BF1"/>
    <w:rsid w:val="0057670F"/>
    <w:rsid w:val="005A1D4C"/>
    <w:rsid w:val="005F14DB"/>
    <w:rsid w:val="00650F25"/>
    <w:rsid w:val="00675447"/>
    <w:rsid w:val="006B7262"/>
    <w:rsid w:val="006F3D35"/>
    <w:rsid w:val="006F49A8"/>
    <w:rsid w:val="00726C61"/>
    <w:rsid w:val="00730A94"/>
    <w:rsid w:val="00740DA3"/>
    <w:rsid w:val="00785146"/>
    <w:rsid w:val="00842FB0"/>
    <w:rsid w:val="008502C1"/>
    <w:rsid w:val="00896914"/>
    <w:rsid w:val="008C67AE"/>
    <w:rsid w:val="00955241"/>
    <w:rsid w:val="009832B1"/>
    <w:rsid w:val="00993F9F"/>
    <w:rsid w:val="00995790"/>
    <w:rsid w:val="009C45C5"/>
    <w:rsid w:val="009F57E9"/>
    <w:rsid w:val="00A7588F"/>
    <w:rsid w:val="00AA7CB3"/>
    <w:rsid w:val="00B2066D"/>
    <w:rsid w:val="00B241A2"/>
    <w:rsid w:val="00B7140F"/>
    <w:rsid w:val="00BF4E46"/>
    <w:rsid w:val="00C202A2"/>
    <w:rsid w:val="00C32B21"/>
    <w:rsid w:val="00D000CF"/>
    <w:rsid w:val="00D15D94"/>
    <w:rsid w:val="00D67D91"/>
    <w:rsid w:val="00D72975"/>
    <w:rsid w:val="00DE0185"/>
    <w:rsid w:val="00EE301E"/>
    <w:rsid w:val="00F2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94A14"/>
  <w15:docId w15:val="{E2410A60-1BFA-493D-9538-28DB8274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301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C67AE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570BF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0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BF1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066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206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kretariat@osirhuraganwolomi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sir.wolom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C1D73-C427-4706-A227-6FBEBC677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922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Urszula Wysokińska</cp:lastModifiedBy>
  <cp:revision>13</cp:revision>
  <cp:lastPrinted>2019-07-24T11:03:00Z</cp:lastPrinted>
  <dcterms:created xsi:type="dcterms:W3CDTF">2023-06-26T13:10:00Z</dcterms:created>
  <dcterms:modified xsi:type="dcterms:W3CDTF">2023-07-20T13:29:00Z</dcterms:modified>
</cp:coreProperties>
</file>